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96" w:rsidRDefault="002B0196">
      <w:pPr>
        <w:rPr>
          <w:b/>
        </w:rPr>
      </w:pPr>
    </w:p>
    <w:p w:rsidR="00C034B1" w:rsidRDefault="006A5054">
      <w:pPr>
        <w:rPr>
          <w:b/>
        </w:rPr>
      </w:pPr>
      <w:r w:rsidRPr="00C034B1">
        <w:rPr>
          <w:b/>
        </w:rPr>
        <w:t xml:space="preserve">COMISSIÓ PERMANENT </w:t>
      </w:r>
    </w:p>
    <w:p w:rsidR="006A5054" w:rsidRDefault="00C034B1">
      <w:r>
        <w:rPr>
          <w:b/>
        </w:rPr>
        <w:t>4 d’abril de 2017</w:t>
      </w:r>
    </w:p>
    <w:p w:rsidR="00C034B1" w:rsidRDefault="00C034B1">
      <w:pPr>
        <w:rPr>
          <w:b/>
        </w:rPr>
      </w:pPr>
    </w:p>
    <w:p w:rsidR="006A5054" w:rsidRPr="00C034B1" w:rsidRDefault="006A5054">
      <w:pPr>
        <w:rPr>
          <w:b/>
        </w:rPr>
      </w:pPr>
      <w:r w:rsidRPr="00C034B1">
        <w:rPr>
          <w:b/>
        </w:rPr>
        <w:t>O</w:t>
      </w:r>
      <w:r w:rsidR="00C034B1">
        <w:rPr>
          <w:b/>
        </w:rPr>
        <w:t>rdre del dia</w:t>
      </w:r>
    </w:p>
    <w:p w:rsidR="006A5054" w:rsidRDefault="006A5054"/>
    <w:p w:rsidR="006A5054" w:rsidRDefault="006A5054">
      <w:r>
        <w:t>1.- Lectura</w:t>
      </w:r>
      <w:r w:rsidR="00C034B1">
        <w:t xml:space="preserve"> i aprovació de l’acta anterior de la sessió de l’11 de novembre de 2016.</w:t>
      </w:r>
    </w:p>
    <w:p w:rsidR="006A5054" w:rsidRPr="00C034B1" w:rsidRDefault="006A5054">
      <w:pPr>
        <w:rPr>
          <w:i/>
        </w:rPr>
      </w:pPr>
      <w:r>
        <w:t xml:space="preserve">2.- </w:t>
      </w:r>
      <w:proofErr w:type="spellStart"/>
      <w:r w:rsidR="00856498">
        <w:t>Save</w:t>
      </w:r>
      <w:proofErr w:type="spellEnd"/>
      <w:r w:rsidR="00856498">
        <w:t xml:space="preserve"> </w:t>
      </w:r>
      <w:proofErr w:type="spellStart"/>
      <w:r w:rsidR="00856498">
        <w:t>the</w:t>
      </w:r>
      <w:proofErr w:type="spellEnd"/>
      <w:r w:rsidR="00856498">
        <w:t xml:space="preserve"> </w:t>
      </w:r>
      <w:proofErr w:type="spellStart"/>
      <w:r w:rsidR="00856498">
        <w:t>Children</w:t>
      </w:r>
      <w:proofErr w:type="spellEnd"/>
      <w:r w:rsidR="007A79C2">
        <w:t>.</w:t>
      </w:r>
      <w:r w:rsidR="00C034B1">
        <w:t xml:space="preserve"> Presentació del seu informe </w:t>
      </w:r>
      <w:r w:rsidR="00C034B1" w:rsidRPr="00C034B1">
        <w:rPr>
          <w:i/>
        </w:rPr>
        <w:t>Necessita millorar. Per un sistema educatiu que no deixi for a ningú.</w:t>
      </w:r>
    </w:p>
    <w:p w:rsidR="005A2BF8" w:rsidRDefault="005A2BF8">
      <w:r>
        <w:t xml:space="preserve">3.- CEB: Oferta inicial i canvis en el procés. </w:t>
      </w:r>
    </w:p>
    <w:p w:rsidR="007A79C2" w:rsidRDefault="005A2BF8">
      <w:r>
        <w:t>4</w:t>
      </w:r>
      <w:r w:rsidR="007A79C2">
        <w:t>.- Informació sobre el procés de reforma del RRI.</w:t>
      </w:r>
    </w:p>
    <w:p w:rsidR="007A79C2" w:rsidRDefault="005A2BF8">
      <w:r>
        <w:t>5</w:t>
      </w:r>
      <w:r w:rsidR="007A79C2">
        <w:t>.- Informació sobre el procés de renovació dels CEMD.</w:t>
      </w:r>
    </w:p>
    <w:p w:rsidR="00856498" w:rsidRDefault="007A79C2">
      <w:r>
        <w:t>6.</w:t>
      </w:r>
      <w:r w:rsidR="00856498">
        <w:t xml:space="preserve">- </w:t>
      </w:r>
      <w:r>
        <w:t>Propostes sobre noves comissions de treball del CEMB.</w:t>
      </w:r>
    </w:p>
    <w:p w:rsidR="007615FC" w:rsidRDefault="007615FC" w:rsidP="007615FC">
      <w:pPr>
        <w:ind w:left="705"/>
      </w:pPr>
      <w:r>
        <w:t xml:space="preserve">6.1.- Informes de les comissions de Serveis Educatius i relació Escola-Territori i Mapa Escolar i </w:t>
      </w:r>
      <w:proofErr w:type="spellStart"/>
      <w:r>
        <w:t>Escolaritació</w:t>
      </w:r>
      <w:proofErr w:type="spellEnd"/>
      <w:r>
        <w:t>.</w:t>
      </w:r>
    </w:p>
    <w:p w:rsidR="007615FC" w:rsidRDefault="007615FC">
      <w:r>
        <w:tab/>
        <w:t>6.2.- Grups de Treball per elaborar la proposta de noves comissions de treball.</w:t>
      </w:r>
      <w:bookmarkStart w:id="0" w:name="_GoBack"/>
      <w:bookmarkEnd w:id="0"/>
    </w:p>
    <w:p w:rsidR="00E927DE" w:rsidRDefault="00E927DE">
      <w:r>
        <w:t>7.- Precs i preguntes.</w:t>
      </w:r>
    </w:p>
    <w:sectPr w:rsidR="00E927D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96" w:rsidRDefault="002B0196" w:rsidP="002B0196">
      <w:pPr>
        <w:spacing w:after="0" w:line="240" w:lineRule="auto"/>
      </w:pPr>
      <w:r>
        <w:separator/>
      </w:r>
    </w:p>
  </w:endnote>
  <w:endnote w:type="continuationSeparator" w:id="0">
    <w:p w:rsidR="002B0196" w:rsidRDefault="002B0196" w:rsidP="002B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96" w:rsidRDefault="002B0196" w:rsidP="002B0196">
      <w:pPr>
        <w:spacing w:after="0" w:line="240" w:lineRule="auto"/>
      </w:pPr>
      <w:r>
        <w:separator/>
      </w:r>
    </w:p>
  </w:footnote>
  <w:footnote w:type="continuationSeparator" w:id="0">
    <w:p w:rsidR="002B0196" w:rsidRDefault="002B0196" w:rsidP="002B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96" w:rsidRDefault="002B0196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4659254" wp14:editId="27AB9C99">
          <wp:simplePos x="0" y="0"/>
          <wp:positionH relativeFrom="column">
            <wp:posOffset>2791460</wp:posOffset>
          </wp:positionH>
          <wp:positionV relativeFrom="paragraph">
            <wp:posOffset>-109855</wp:posOffset>
          </wp:positionV>
          <wp:extent cx="2695575" cy="752475"/>
          <wp:effectExtent l="0" t="0" r="9525" b="9525"/>
          <wp:wrapSquare wrapText="bothSides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inline distT="0" distB="0" distL="0" distR="0" wp14:anchorId="782EC18D" wp14:editId="34C428FF">
          <wp:extent cx="1647825" cy="471488"/>
          <wp:effectExtent l="0" t="0" r="0" b="5080"/>
          <wp:docPr id="3" name="Imatge 3" descr="http://www.bcn.cat/publicacions/normativa2012/imatges/papereria_executiv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www.bcn.cat/publicacions/normativa2012/imatges/papereria_executiva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115" cy="471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0196" w:rsidRDefault="002B0196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54"/>
    <w:rsid w:val="001F6DC1"/>
    <w:rsid w:val="002B0196"/>
    <w:rsid w:val="0053101E"/>
    <w:rsid w:val="005A2BF8"/>
    <w:rsid w:val="006A5054"/>
    <w:rsid w:val="007615FC"/>
    <w:rsid w:val="007A79C2"/>
    <w:rsid w:val="00856498"/>
    <w:rsid w:val="00C034B1"/>
    <w:rsid w:val="00E9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0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034B1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2B0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B0196"/>
  </w:style>
  <w:style w:type="paragraph" w:styleId="Peu">
    <w:name w:val="footer"/>
    <w:basedOn w:val="Normal"/>
    <w:link w:val="PeuCar"/>
    <w:uiPriority w:val="99"/>
    <w:unhideWhenUsed/>
    <w:rsid w:val="002B0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B0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0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034B1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2B0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B0196"/>
  </w:style>
  <w:style w:type="paragraph" w:styleId="Peu">
    <w:name w:val="footer"/>
    <w:basedOn w:val="Normal"/>
    <w:link w:val="PeuCar"/>
    <w:uiPriority w:val="99"/>
    <w:unhideWhenUsed/>
    <w:rsid w:val="002B0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B0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2017-03-20T09:09:00Z</cp:lastPrinted>
  <dcterms:created xsi:type="dcterms:W3CDTF">2017-03-20T09:09:00Z</dcterms:created>
  <dcterms:modified xsi:type="dcterms:W3CDTF">2017-03-29T09:11:00Z</dcterms:modified>
</cp:coreProperties>
</file>