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96" w:rsidRDefault="00F929AA">
      <w:pPr>
        <w:spacing w:after="0" w:line="200" w:lineRule="exact"/>
        <w:rPr>
          <w:sz w:val="20"/>
          <w:szCs w:val="20"/>
        </w:rPr>
      </w:pPr>
      <w:r>
        <w:rPr>
          <w:noProof/>
          <w:lang w:val="ca-ES" w:eastAsia="ca-ES"/>
        </w:rPr>
        <mc:AlternateContent>
          <mc:Choice Requires="wpg">
            <w:drawing>
              <wp:anchor distT="0" distB="0" distL="114300" distR="114300" simplePos="0" relativeHeight="251655680" behindDoc="1" locked="0" layoutInCell="1" allowOverlap="1">
                <wp:simplePos x="0" y="0"/>
                <wp:positionH relativeFrom="page">
                  <wp:posOffset>1033145</wp:posOffset>
                </wp:positionH>
                <wp:positionV relativeFrom="page">
                  <wp:posOffset>3535680</wp:posOffset>
                </wp:positionV>
                <wp:extent cx="6172835" cy="198120"/>
                <wp:effectExtent l="4445" t="11430" r="4445" b="9525"/>
                <wp:wrapNone/>
                <wp:docPr id="1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835" cy="198120"/>
                          <a:chOff x="1627" y="5568"/>
                          <a:chExt cx="9721" cy="312"/>
                        </a:xfrm>
                      </wpg:grpSpPr>
                      <wpg:grpSp>
                        <wpg:cNvPr id="16" name="Group 55"/>
                        <wpg:cNvGrpSpPr>
                          <a:grpSpLocks/>
                        </wpg:cNvGrpSpPr>
                        <wpg:grpSpPr bwMode="auto">
                          <a:xfrm>
                            <a:off x="1630" y="5571"/>
                            <a:ext cx="9714" cy="2"/>
                            <a:chOff x="1630" y="5571"/>
                            <a:chExt cx="9714" cy="2"/>
                          </a:xfrm>
                        </wpg:grpSpPr>
                        <wps:wsp>
                          <wps:cNvPr id="17" name="Freeform 56"/>
                          <wps:cNvSpPr>
                            <a:spLocks/>
                          </wps:cNvSpPr>
                          <wps:spPr bwMode="auto">
                            <a:xfrm>
                              <a:off x="1630" y="5571"/>
                              <a:ext cx="9714" cy="2"/>
                            </a:xfrm>
                            <a:custGeom>
                              <a:avLst/>
                              <a:gdLst>
                                <a:gd name="T0" fmla="+- 0 1630 1630"/>
                                <a:gd name="T1" fmla="*/ T0 w 9714"/>
                                <a:gd name="T2" fmla="+- 0 11344 1630"/>
                                <a:gd name="T3" fmla="*/ T2 w 9714"/>
                              </a:gdLst>
                              <a:ahLst/>
                              <a:cxnLst>
                                <a:cxn ang="0">
                                  <a:pos x="T1" y="0"/>
                                </a:cxn>
                                <a:cxn ang="0">
                                  <a:pos x="T3" y="0"/>
                                </a:cxn>
                              </a:cxnLst>
                              <a:rect l="0" t="0" r="r" b="b"/>
                              <a:pathLst>
                                <a:path w="9714">
                                  <a:moveTo>
                                    <a:pt x="0" y="0"/>
                                  </a:moveTo>
                                  <a:lnTo>
                                    <a:pt x="9714" y="0"/>
                                  </a:lnTo>
                                </a:path>
                              </a:pathLst>
                            </a:custGeom>
                            <a:noFill/>
                            <a:ln w="4318">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53"/>
                        <wpg:cNvGrpSpPr>
                          <a:grpSpLocks/>
                        </wpg:cNvGrpSpPr>
                        <wpg:grpSpPr bwMode="auto">
                          <a:xfrm>
                            <a:off x="1632" y="5574"/>
                            <a:ext cx="2" cy="300"/>
                            <a:chOff x="1632" y="5574"/>
                            <a:chExt cx="2" cy="300"/>
                          </a:xfrm>
                        </wpg:grpSpPr>
                        <wps:wsp>
                          <wps:cNvPr id="19" name="Freeform 54"/>
                          <wps:cNvSpPr>
                            <a:spLocks/>
                          </wps:cNvSpPr>
                          <wps:spPr bwMode="auto">
                            <a:xfrm>
                              <a:off x="1632" y="5574"/>
                              <a:ext cx="2" cy="300"/>
                            </a:xfrm>
                            <a:custGeom>
                              <a:avLst/>
                              <a:gdLst>
                                <a:gd name="T0" fmla="+- 0 5574 5574"/>
                                <a:gd name="T1" fmla="*/ 5574 h 300"/>
                                <a:gd name="T2" fmla="+- 0 5874 5574"/>
                                <a:gd name="T3" fmla="*/ 5874 h 300"/>
                              </a:gdLst>
                              <a:ahLst/>
                              <a:cxnLst>
                                <a:cxn ang="0">
                                  <a:pos x="0" y="T1"/>
                                </a:cxn>
                                <a:cxn ang="0">
                                  <a:pos x="0" y="T3"/>
                                </a:cxn>
                              </a:cxnLst>
                              <a:rect l="0" t="0" r="r" b="b"/>
                              <a:pathLst>
                                <a:path h="300">
                                  <a:moveTo>
                                    <a:pt x="0" y="0"/>
                                  </a:moveTo>
                                  <a:lnTo>
                                    <a:pt x="0" y="300"/>
                                  </a:lnTo>
                                </a:path>
                              </a:pathLst>
                            </a:custGeom>
                            <a:noFill/>
                            <a:ln w="4318">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51"/>
                        <wpg:cNvGrpSpPr>
                          <a:grpSpLocks/>
                        </wpg:cNvGrpSpPr>
                        <wpg:grpSpPr bwMode="auto">
                          <a:xfrm>
                            <a:off x="1630" y="5876"/>
                            <a:ext cx="9714" cy="2"/>
                            <a:chOff x="1630" y="5876"/>
                            <a:chExt cx="9714" cy="2"/>
                          </a:xfrm>
                        </wpg:grpSpPr>
                        <wps:wsp>
                          <wps:cNvPr id="21" name="Freeform 52"/>
                          <wps:cNvSpPr>
                            <a:spLocks/>
                          </wps:cNvSpPr>
                          <wps:spPr bwMode="auto">
                            <a:xfrm>
                              <a:off x="1630" y="5876"/>
                              <a:ext cx="9714" cy="2"/>
                            </a:xfrm>
                            <a:custGeom>
                              <a:avLst/>
                              <a:gdLst>
                                <a:gd name="T0" fmla="+- 0 1630 1630"/>
                                <a:gd name="T1" fmla="*/ T0 w 9714"/>
                                <a:gd name="T2" fmla="+- 0 11344 1630"/>
                                <a:gd name="T3" fmla="*/ T2 w 9714"/>
                              </a:gdLst>
                              <a:ahLst/>
                              <a:cxnLst>
                                <a:cxn ang="0">
                                  <a:pos x="T1" y="0"/>
                                </a:cxn>
                                <a:cxn ang="0">
                                  <a:pos x="T3" y="0"/>
                                </a:cxn>
                              </a:cxnLst>
                              <a:rect l="0" t="0" r="r" b="b"/>
                              <a:pathLst>
                                <a:path w="9714">
                                  <a:moveTo>
                                    <a:pt x="0" y="0"/>
                                  </a:moveTo>
                                  <a:lnTo>
                                    <a:pt x="9714" y="0"/>
                                  </a:lnTo>
                                </a:path>
                              </a:pathLst>
                            </a:custGeom>
                            <a:noFill/>
                            <a:ln w="4318">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49"/>
                        <wpg:cNvGrpSpPr>
                          <a:grpSpLocks/>
                        </wpg:cNvGrpSpPr>
                        <wpg:grpSpPr bwMode="auto">
                          <a:xfrm>
                            <a:off x="5247" y="5574"/>
                            <a:ext cx="2" cy="300"/>
                            <a:chOff x="5247" y="5574"/>
                            <a:chExt cx="2" cy="300"/>
                          </a:xfrm>
                        </wpg:grpSpPr>
                        <wps:wsp>
                          <wps:cNvPr id="23" name="Freeform 50"/>
                          <wps:cNvSpPr>
                            <a:spLocks/>
                          </wps:cNvSpPr>
                          <wps:spPr bwMode="auto">
                            <a:xfrm>
                              <a:off x="5247" y="5574"/>
                              <a:ext cx="2" cy="300"/>
                            </a:xfrm>
                            <a:custGeom>
                              <a:avLst/>
                              <a:gdLst>
                                <a:gd name="T0" fmla="+- 0 5574 5574"/>
                                <a:gd name="T1" fmla="*/ 5574 h 300"/>
                                <a:gd name="T2" fmla="+- 0 5874 5574"/>
                                <a:gd name="T3" fmla="*/ 5874 h 300"/>
                              </a:gdLst>
                              <a:ahLst/>
                              <a:cxnLst>
                                <a:cxn ang="0">
                                  <a:pos x="0" y="T1"/>
                                </a:cxn>
                                <a:cxn ang="0">
                                  <a:pos x="0" y="T3"/>
                                </a:cxn>
                              </a:cxnLst>
                              <a:rect l="0" t="0" r="r" b="b"/>
                              <a:pathLst>
                                <a:path h="300">
                                  <a:moveTo>
                                    <a:pt x="0" y="0"/>
                                  </a:moveTo>
                                  <a:lnTo>
                                    <a:pt x="0" y="300"/>
                                  </a:lnTo>
                                </a:path>
                              </a:pathLst>
                            </a:custGeom>
                            <a:noFill/>
                            <a:ln w="4318">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47"/>
                        <wpg:cNvGrpSpPr>
                          <a:grpSpLocks/>
                        </wpg:cNvGrpSpPr>
                        <wpg:grpSpPr bwMode="auto">
                          <a:xfrm>
                            <a:off x="11342" y="5574"/>
                            <a:ext cx="2" cy="300"/>
                            <a:chOff x="11342" y="5574"/>
                            <a:chExt cx="2" cy="300"/>
                          </a:xfrm>
                        </wpg:grpSpPr>
                        <wps:wsp>
                          <wps:cNvPr id="25" name="Freeform 48"/>
                          <wps:cNvSpPr>
                            <a:spLocks/>
                          </wps:cNvSpPr>
                          <wps:spPr bwMode="auto">
                            <a:xfrm>
                              <a:off x="11342" y="5574"/>
                              <a:ext cx="2" cy="300"/>
                            </a:xfrm>
                            <a:custGeom>
                              <a:avLst/>
                              <a:gdLst>
                                <a:gd name="T0" fmla="+- 0 5574 5574"/>
                                <a:gd name="T1" fmla="*/ 5574 h 300"/>
                                <a:gd name="T2" fmla="+- 0 5874 5574"/>
                                <a:gd name="T3" fmla="*/ 5874 h 300"/>
                              </a:gdLst>
                              <a:ahLst/>
                              <a:cxnLst>
                                <a:cxn ang="0">
                                  <a:pos x="0" y="T1"/>
                                </a:cxn>
                                <a:cxn ang="0">
                                  <a:pos x="0" y="T3"/>
                                </a:cxn>
                              </a:cxnLst>
                              <a:rect l="0" t="0" r="r" b="b"/>
                              <a:pathLst>
                                <a:path h="300">
                                  <a:moveTo>
                                    <a:pt x="0" y="0"/>
                                  </a:moveTo>
                                  <a:lnTo>
                                    <a:pt x="0" y="300"/>
                                  </a:lnTo>
                                </a:path>
                              </a:pathLst>
                            </a:custGeom>
                            <a:noFill/>
                            <a:ln w="4318">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81.35pt;margin-top:278.4pt;width:486.05pt;height:15.6pt;z-index:-251660800;mso-position-horizontal-relative:page;mso-position-vertical-relative:page" coordorigin="1627,5568" coordsize="972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LQUAACUhAAAOAAAAZHJzL2Uyb0RvYy54bWzsWm1v2zYQ/j5g/4HQxw2OLFnyixCnCOw4&#10;GNCtBer+AFrvmCRqpBwlG/bfdzxKsqQ4nePF3VaoBWzKPB7vHt7dQ1K5fveYJuTB5yJm2VIzrsYa&#10;8TOXeXEWLrXP281orhFR0MyjCcv8pfbkC+3dzfffXZe545ssYonncwJKMuGU+VKLiiJ3dF24kZ9S&#10;ccVyP4POgPGUFvDIQ93jtATtaaKb4/FULxn3cs5cXwj4da06tRvUHwS+W3wIAuEXJFlqYFuBnxw/&#10;d/JTv7mmTshpHsVuZQY9w4qUxhlM2qha04KSPY+fqUpjlzPBguLKZanOgiB2ffQBvDHGPW/uOdvn&#10;6EvolGHewATQ9nA6W637y8NHTmIP1s7WSEZTWCOcllhTCU6Zhw7I3PP8U/6RKw+h+Z65vwro1vv9&#10;8jlUwmRX/sw80Ef3BUNwHgOeShXgNnnENXhq1sB/LIgLP06NmTmfgC0u9BmLuWFWi+RGsJJymDE1&#10;ZxqBXtueztUCutFdNXwxMw01dmKYslOnjpoWTa1MU37hQ+NiDcO0C4NtXxoGYzqByER/ZobypwZj&#10;MTMs5Q36Qp0WCM8GtUHoDHsRAkg5cYgq8c+i6lNEcx+DVciIqeGEpVJRteG+L/OY2FVgoVgdVaId&#10;Uq2eMheOgMj722A6HcUGDoBzL4p7n2FQ0of3olDlwIMWhrpX2b6FBQrSBCrDjyMyJnIu/FCrFTZi&#10;EHpK7AedbMekJLiAldJal1kLKV3GxLKOKpvUclKZ2VIGDoS1iTSqrXYfs8psaBEq6+8Ysy5nQqbN&#10;Foyr0w00gJB08QVZmLsvq8ZUU3AorP2SyjUCJXWnMMlpIS2TU8gmKZcaYiF/SNmDv2XYVfTqAExy&#10;6E2ytpTKhZZVqhtGyAkw0ZtJpa2tpc3YJk4SXIYkk6ZYE2OO2AiWxJ7slNYIHu5WCScPFMjidir/&#10;S2dAWUcMinLmobLIp95d1S5onKg2yCeILWRxBYHMZ2SDPxbjxd38bm6NLHN6N7LG6/XodrOyRtON&#10;MbPXk/VqtTb+lKYZlhPFnudn0rqamQzrtBytOFJxSsNNHS86zm7w33Nn9a4ZiAX4Un+jd1BXVYrK&#10;SiqcHfOeIF05U1QLWwNoRIz/rpESaHapid/2lPsaSX7KoOIsDMuSvIwPlj2Dak94u2fX7qGZC6qW&#10;WqFBgMvmqlBcvs95HEYwk4HLmrFb4JwglvmM9imrqgcoetiqmOpLZAC7lzYn2hOJUZ/zJOu/FSdC&#10;aYH6oMjAUqlUkwH8LjlxMn5OiM/GHLigOwpi8zgbfg0qWNRgHqgAXZRhA4zxllRwGoYNGt1y8Qom&#10;sO2ZReSHWqrjTIBCEWkW7iAFZrZoxZ6/oKzNBCjUKAMPzqACtd0AQlDV7YtUUMli4MNsKKu+z6WC&#10;SMXw+UygTKrgBFsGIpBHpaNHgIEI3oYIJC11iABz58JEoOIcEh63IdSpieCUU0Ez6MAEvWGQOP8a&#10;FcgzWv9UgCecC1DBiSg2cJzNBcOpYDgVSFIbTgXygPANnwpM2La1ycBaXPpUYJtWfeVVbzVrMuju&#10;76F41ddkR8YcuKA7qql9/Tuyr3AqMGFz26cCPOC8NRUcweM4hg0aZzPBcCpwXk0Fw6kgXmrD9dD/&#10;6nrIhMv5DhHMLk0EBtwWQ+1+5f3QkUH/SSpo3kA1F0QWvuB5ayo4HcWBC2ArV9364NeRFwvqgLUd&#10;bogQqs4l+/CqADGBfda38qoAd8jwLh79qv5uQL7sbz9Du/3XDTd/AQAA//8DAFBLAwQUAAYACAAA&#10;ACEAY9LBh+EAAAAMAQAADwAAAGRycy9kb3ducmV2LnhtbEyPQW+CQBCF7036HzbTpLe6oIUSZDHG&#10;tD2ZJtUmjbcRRiCyu4RdAf99x1O9zZt5efO9bDXpVgzUu8YaBeEsAEGmsGVjKgU/+4+XBITzaEps&#10;rSEFV3Kwyh8fMkxLO5pvGna+EhxiXIoKau+7VEpX1KTRzWxHhm8n22v0LPtKlj2OHK5bOQ+CWGps&#10;DH+osaNNTcV5d9EKPkcc14vwfdieT5vrYR99/W5DUur5aVovQXia/L8ZbviMDjkzHe3FlE60rOP5&#10;G1sVRFHMHW6OcPHK05FXSRKAzDN5XyL/AwAA//8DAFBLAQItABQABgAIAAAAIQC2gziS/gAAAOEB&#10;AAATAAAAAAAAAAAAAAAAAAAAAABbQ29udGVudF9UeXBlc10ueG1sUEsBAi0AFAAGAAgAAAAhADj9&#10;If/WAAAAlAEAAAsAAAAAAAAAAAAAAAAALwEAAF9yZWxzLy5yZWxzUEsBAi0AFAAGAAgAAAAhAPA7&#10;4n8tBQAAJSEAAA4AAAAAAAAAAAAAAAAALgIAAGRycy9lMm9Eb2MueG1sUEsBAi0AFAAGAAgAAAAh&#10;AGPSwYfhAAAADAEAAA8AAAAAAAAAAAAAAAAAhwcAAGRycy9kb3ducmV2LnhtbFBLBQYAAAAABAAE&#10;APMAAACVCAAAAAA=&#10;">
                <v:group id="Group 55" o:spid="_x0000_s1027" style="position:absolute;left:1630;top:5571;width:9714;height:2" coordorigin="1630,5571" coordsize="97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56" o:spid="_x0000_s1028" style="position:absolute;left:1630;top:5571;width:9714;height:2;visibility:visible;mso-wrap-style:square;v-text-anchor:top" coordsize="9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ixsIA&#10;AADbAAAADwAAAGRycy9kb3ducmV2LnhtbERPzWrCQBC+C32HZYTezMZStaSuoRXFelAw9gGG7JiE&#10;ZmdDdjXRp+8Kgrf5+H5nnvamFhdqXWVZwTiKQRDnVldcKPg9rkcfIJxH1lhbJgVXcpAuXgZzTLTt&#10;+ECXzBcihLBLUEHpfZNI6fKSDLrINsSBO9nWoA+wLaRusQvhppZvcTyVBisODSU2tCwp/8vORsGq&#10;qSa75UlOb5vtcaJv6+89v/dKvQ77r08Qnnr/FD/cPzrMn8H9l3C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OLGwgAAANsAAAAPAAAAAAAAAAAAAAAAAJgCAABkcnMvZG93&#10;bnJldi54bWxQSwUGAAAAAAQABAD1AAAAhwMAAAAA&#10;" path="m,l9714,e" filled="f" strokecolor="#a6a6a6" strokeweight=".34pt">
                    <v:path arrowok="t" o:connecttype="custom" o:connectlocs="0,0;9714,0" o:connectangles="0,0"/>
                  </v:shape>
                </v:group>
                <v:group id="Group 53" o:spid="_x0000_s1029" style="position:absolute;left:1632;top:5574;width:2;height:300" coordorigin="1632,5574" coordsize="2,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54" o:spid="_x0000_s1030" style="position:absolute;left:1632;top:5574;width:2;height:300;visibility:visible;mso-wrap-style:square;v-text-anchor:top" coordsize="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AXb4A&#10;AADbAAAADwAAAGRycy9kb3ducmV2LnhtbERPy6rCMBDdX/AfwghuLpoq+KpGUUEQ3Fj1A4ZmbKvN&#10;pDRR698bQXA3h/Oc+bIxpXhQ7QrLCvq9CARxanXBmYLzadudgHAeWWNpmRS8yMFy0fqbY6ztkxN6&#10;HH0mQgi7GBXk3lexlC7NyaDr2Yo4cBdbG/QB1pnUNT5DuCnlIIpG0mDBoSHHijY5pbfj3Sgo78Pr&#10;//B6IL2jJKvW+yYZ67VSnXazmoHw1Pif+Ove6TB/Cp9fwgFy8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naQF2+AAAA2wAAAA8AAAAAAAAAAAAAAAAAmAIAAGRycy9kb3ducmV2&#10;LnhtbFBLBQYAAAAABAAEAPUAAACDAwAAAAA=&#10;" path="m,l,300e" filled="f" strokecolor="#a6a6a6" strokeweight=".34pt">
                    <v:path arrowok="t" o:connecttype="custom" o:connectlocs="0,5574;0,5874" o:connectangles="0,0"/>
                  </v:shape>
                </v:group>
                <v:group id="Group 51" o:spid="_x0000_s1031" style="position:absolute;left:1630;top:5876;width:9714;height:2" coordorigin="1630,5876" coordsize="97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52" o:spid="_x0000_s1032" style="position:absolute;left:1630;top:5876;width:9714;height:2;visibility:visible;mso-wrap-style:square;v-text-anchor:top" coordsize="9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UVlMIA&#10;AADbAAAADwAAAGRycy9kb3ducmV2LnhtbESP3arCMBCE7w/4DmEF7zRVVKQaRUVRLxT8eYClWdti&#10;sylN1OrTG0E4l8PMfMNMZrUpxIMql1tW0O1EIIgTq3NOFVzO6/YIhPPIGgvLpOBFDmbTxt8EY22f&#10;fKTHyaciQNjFqCDzvoyldElGBl3HlsTBu9rKoA+ySqWu8BngppC9KBpKgzmHhQxLWmaU3E53o2BV&#10;5oP98iqH783uPNDv9eLA/VqpVrOej0F4qv1/+NfeagW9Lny/hB8gp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RWUwgAAANsAAAAPAAAAAAAAAAAAAAAAAJgCAABkcnMvZG93&#10;bnJldi54bWxQSwUGAAAAAAQABAD1AAAAhwMAAAAA&#10;" path="m,l9714,e" filled="f" strokecolor="#a6a6a6" strokeweight=".34pt">
                    <v:path arrowok="t" o:connecttype="custom" o:connectlocs="0,0;9714,0" o:connectangles="0,0"/>
                  </v:shape>
                </v:group>
                <v:group id="Group 49" o:spid="_x0000_s1033" style="position:absolute;left:5247;top:5574;width:2;height:300" coordorigin="5247,5574" coordsize="2,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50" o:spid="_x0000_s1034" style="position:absolute;left:5247;top:5574;width:2;height:300;visibility:visible;mso-wrap-style:square;v-text-anchor:top" coordsize="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9CsMA&#10;AADbAAAADwAAAGRycy9kb3ducmV2LnhtbESP3YrCMBSE7xd8h3AEbxZNdXGVaioqCII3264PcGiO&#10;/bE5KU3U+vZmQdjLYWa+Ydab3jTiTp2rLCuYTiIQxLnVFRcKzr+H8RKE88gaG8uk4EkONsngY42x&#10;tg9O6Z75QgQIuxgVlN63sZQuL8mgm9iWOHgX2xn0QXaF1B0+Atw0chZF39JgxWGhxJb2JeXX7GYU&#10;NLd5/Tmvf0gfKS3a3alPF3qn1GjYb1cgPPX+P/xuH7WC2Rf8fQk/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69CsMAAADbAAAADwAAAAAAAAAAAAAAAACYAgAAZHJzL2Rv&#10;d25yZXYueG1sUEsFBgAAAAAEAAQA9QAAAIgDAAAAAA==&#10;" path="m,l,300e" filled="f" strokecolor="#a6a6a6" strokeweight=".34pt">
                    <v:path arrowok="t" o:connecttype="custom" o:connectlocs="0,5574;0,5874" o:connectangles="0,0"/>
                  </v:shape>
                </v:group>
                <v:group id="Group 47" o:spid="_x0000_s1035" style="position:absolute;left:11342;top:5574;width:2;height:300" coordorigin="11342,5574" coordsize="2,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48" o:spid="_x0000_s1036" style="position:absolute;left:11342;top:5574;width:2;height:300;visibility:visible;mso-wrap-style:square;v-text-anchor:top" coordsize="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A5cQA&#10;AADbAAAADwAAAGRycy9kb3ducmV2LnhtbESPzWrDMBCE74G8g9hCL6GRa3BanMgmLhQCvdRJH2Cx&#10;Nv6ptTKWEjtvHxUKOQ4z8w2zy2fTiyuNrrWs4HUdgSCurG65VvBz+nx5B+E8ssbeMim4kYM8Wy52&#10;mGo7cUnXo69FgLBLUUHj/ZBK6aqGDLq1HYiDd7ajQR/kWEs94hTgppdxFG2kwZbDQoMDfTRU/R4v&#10;RkF/SbpV0n2TPlBZD8XXXL7pQqnnp3m/BeFp9o/wf/ugFcQJ/H0JP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7gOXEAAAA2wAAAA8AAAAAAAAAAAAAAAAAmAIAAGRycy9k&#10;b3ducmV2LnhtbFBLBQYAAAAABAAEAPUAAACJAwAAAAA=&#10;" path="m,l,300e" filled="f" strokecolor="#a6a6a6" strokeweight=".34pt">
                    <v:path arrowok="t" o:connecttype="custom" o:connectlocs="0,5574;0,5874" o:connectangles="0,0"/>
                  </v:shape>
                </v:group>
                <w10:wrap anchorx="page" anchory="page"/>
              </v:group>
            </w:pict>
          </mc:Fallback>
        </mc:AlternateContent>
      </w:r>
      <w:r>
        <w:rPr>
          <w:noProof/>
          <w:lang w:val="ca-ES" w:eastAsia="ca-ES"/>
        </w:rPr>
        <mc:AlternateContent>
          <mc:Choice Requires="wpg">
            <w:drawing>
              <wp:anchor distT="0" distB="0" distL="114300" distR="114300" simplePos="0" relativeHeight="251656704" behindDoc="1" locked="0" layoutInCell="1" allowOverlap="1">
                <wp:simplePos x="0" y="0"/>
                <wp:positionH relativeFrom="page">
                  <wp:posOffset>1005840</wp:posOffset>
                </wp:positionH>
                <wp:positionV relativeFrom="page">
                  <wp:posOffset>4993005</wp:posOffset>
                </wp:positionV>
                <wp:extent cx="6164580" cy="184785"/>
                <wp:effectExtent l="5715" t="1905" r="1905" b="3810"/>
                <wp:wrapNone/>
                <wp:docPr id="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4580" cy="184785"/>
                          <a:chOff x="1584" y="7863"/>
                          <a:chExt cx="9708" cy="291"/>
                        </a:xfrm>
                      </wpg:grpSpPr>
                      <wpg:grpSp>
                        <wpg:cNvPr id="5" name="Group 44"/>
                        <wpg:cNvGrpSpPr>
                          <a:grpSpLocks/>
                        </wpg:cNvGrpSpPr>
                        <wpg:grpSpPr bwMode="auto">
                          <a:xfrm>
                            <a:off x="1594" y="7873"/>
                            <a:ext cx="9688" cy="271"/>
                            <a:chOff x="1594" y="7873"/>
                            <a:chExt cx="9688" cy="271"/>
                          </a:xfrm>
                        </wpg:grpSpPr>
                        <wps:wsp>
                          <wps:cNvPr id="6" name="Freeform 45"/>
                          <wps:cNvSpPr>
                            <a:spLocks/>
                          </wps:cNvSpPr>
                          <wps:spPr bwMode="auto">
                            <a:xfrm>
                              <a:off x="1594" y="7873"/>
                              <a:ext cx="9688" cy="271"/>
                            </a:xfrm>
                            <a:custGeom>
                              <a:avLst/>
                              <a:gdLst>
                                <a:gd name="T0" fmla="+- 0 1594 1594"/>
                                <a:gd name="T1" fmla="*/ T0 w 9688"/>
                                <a:gd name="T2" fmla="+- 0 8145 7873"/>
                                <a:gd name="T3" fmla="*/ 8145 h 271"/>
                                <a:gd name="T4" fmla="+- 0 11282 1594"/>
                                <a:gd name="T5" fmla="*/ T4 w 9688"/>
                                <a:gd name="T6" fmla="+- 0 8145 7873"/>
                                <a:gd name="T7" fmla="*/ 8145 h 271"/>
                                <a:gd name="T8" fmla="+- 0 11282 1594"/>
                                <a:gd name="T9" fmla="*/ T8 w 9688"/>
                                <a:gd name="T10" fmla="+- 0 7873 7873"/>
                                <a:gd name="T11" fmla="*/ 7873 h 271"/>
                                <a:gd name="T12" fmla="+- 0 1594 1594"/>
                                <a:gd name="T13" fmla="*/ T12 w 9688"/>
                                <a:gd name="T14" fmla="+- 0 7873 7873"/>
                                <a:gd name="T15" fmla="*/ 7873 h 271"/>
                                <a:gd name="T16" fmla="+- 0 1594 1594"/>
                                <a:gd name="T17" fmla="*/ T16 w 9688"/>
                                <a:gd name="T18" fmla="+- 0 8145 7873"/>
                                <a:gd name="T19" fmla="*/ 8145 h 271"/>
                              </a:gdLst>
                              <a:ahLst/>
                              <a:cxnLst>
                                <a:cxn ang="0">
                                  <a:pos x="T1" y="T3"/>
                                </a:cxn>
                                <a:cxn ang="0">
                                  <a:pos x="T5" y="T7"/>
                                </a:cxn>
                                <a:cxn ang="0">
                                  <a:pos x="T9" y="T11"/>
                                </a:cxn>
                                <a:cxn ang="0">
                                  <a:pos x="T13" y="T15"/>
                                </a:cxn>
                                <a:cxn ang="0">
                                  <a:pos x="T17" y="T19"/>
                                </a:cxn>
                              </a:cxnLst>
                              <a:rect l="0" t="0" r="r" b="b"/>
                              <a:pathLst>
                                <a:path w="9688" h="271">
                                  <a:moveTo>
                                    <a:pt x="0" y="272"/>
                                  </a:moveTo>
                                  <a:lnTo>
                                    <a:pt x="9688" y="272"/>
                                  </a:lnTo>
                                  <a:lnTo>
                                    <a:pt x="9688" y="0"/>
                                  </a:lnTo>
                                  <a:lnTo>
                                    <a:pt x="0" y="0"/>
                                  </a:lnTo>
                                  <a:lnTo>
                                    <a:pt x="0" y="272"/>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42"/>
                        <wpg:cNvGrpSpPr>
                          <a:grpSpLocks/>
                        </wpg:cNvGrpSpPr>
                        <wpg:grpSpPr bwMode="auto">
                          <a:xfrm>
                            <a:off x="1589" y="7871"/>
                            <a:ext cx="9698" cy="2"/>
                            <a:chOff x="1589" y="7871"/>
                            <a:chExt cx="9698" cy="2"/>
                          </a:xfrm>
                        </wpg:grpSpPr>
                        <wps:wsp>
                          <wps:cNvPr id="8" name="Freeform 43"/>
                          <wps:cNvSpPr>
                            <a:spLocks/>
                          </wps:cNvSpPr>
                          <wps:spPr bwMode="auto">
                            <a:xfrm>
                              <a:off x="1589" y="7871"/>
                              <a:ext cx="9698" cy="2"/>
                            </a:xfrm>
                            <a:custGeom>
                              <a:avLst/>
                              <a:gdLst>
                                <a:gd name="T0" fmla="+- 0 1589 1589"/>
                                <a:gd name="T1" fmla="*/ T0 w 9698"/>
                                <a:gd name="T2" fmla="+- 0 11287 1589"/>
                                <a:gd name="T3" fmla="*/ T2 w 9698"/>
                              </a:gdLst>
                              <a:ahLst/>
                              <a:cxnLst>
                                <a:cxn ang="0">
                                  <a:pos x="T1" y="0"/>
                                </a:cxn>
                                <a:cxn ang="0">
                                  <a:pos x="T3" y="0"/>
                                </a:cxn>
                              </a:cxnLst>
                              <a:rect l="0" t="0" r="r" b="b"/>
                              <a:pathLst>
                                <a:path w="9698">
                                  <a:moveTo>
                                    <a:pt x="0" y="0"/>
                                  </a:moveTo>
                                  <a:lnTo>
                                    <a:pt x="969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40"/>
                        <wpg:cNvGrpSpPr>
                          <a:grpSpLocks/>
                        </wpg:cNvGrpSpPr>
                        <wpg:grpSpPr bwMode="auto">
                          <a:xfrm>
                            <a:off x="1589" y="8147"/>
                            <a:ext cx="9698" cy="2"/>
                            <a:chOff x="1589" y="8147"/>
                            <a:chExt cx="9698" cy="2"/>
                          </a:xfrm>
                        </wpg:grpSpPr>
                        <wps:wsp>
                          <wps:cNvPr id="10" name="Freeform 41"/>
                          <wps:cNvSpPr>
                            <a:spLocks/>
                          </wps:cNvSpPr>
                          <wps:spPr bwMode="auto">
                            <a:xfrm>
                              <a:off x="1589" y="8147"/>
                              <a:ext cx="9698" cy="2"/>
                            </a:xfrm>
                            <a:custGeom>
                              <a:avLst/>
                              <a:gdLst>
                                <a:gd name="T0" fmla="+- 0 1589 1589"/>
                                <a:gd name="T1" fmla="*/ T0 w 9698"/>
                                <a:gd name="T2" fmla="+- 0 11287 1589"/>
                                <a:gd name="T3" fmla="*/ T2 w 9698"/>
                              </a:gdLst>
                              <a:ahLst/>
                              <a:cxnLst>
                                <a:cxn ang="0">
                                  <a:pos x="T1" y="0"/>
                                </a:cxn>
                                <a:cxn ang="0">
                                  <a:pos x="T3" y="0"/>
                                </a:cxn>
                              </a:cxnLst>
                              <a:rect l="0" t="0" r="r" b="b"/>
                              <a:pathLst>
                                <a:path w="9698">
                                  <a:moveTo>
                                    <a:pt x="0" y="0"/>
                                  </a:moveTo>
                                  <a:lnTo>
                                    <a:pt x="969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38"/>
                        <wpg:cNvGrpSpPr>
                          <a:grpSpLocks/>
                        </wpg:cNvGrpSpPr>
                        <wpg:grpSpPr bwMode="auto">
                          <a:xfrm>
                            <a:off x="1592" y="7873"/>
                            <a:ext cx="2" cy="271"/>
                            <a:chOff x="1592" y="7873"/>
                            <a:chExt cx="2" cy="271"/>
                          </a:xfrm>
                        </wpg:grpSpPr>
                        <wps:wsp>
                          <wps:cNvPr id="12" name="Freeform 39"/>
                          <wps:cNvSpPr>
                            <a:spLocks/>
                          </wps:cNvSpPr>
                          <wps:spPr bwMode="auto">
                            <a:xfrm>
                              <a:off x="1592" y="7873"/>
                              <a:ext cx="2" cy="271"/>
                            </a:xfrm>
                            <a:custGeom>
                              <a:avLst/>
                              <a:gdLst>
                                <a:gd name="T0" fmla="+- 0 7873 7873"/>
                                <a:gd name="T1" fmla="*/ 7873 h 271"/>
                                <a:gd name="T2" fmla="+- 0 8145 7873"/>
                                <a:gd name="T3" fmla="*/ 8145 h 271"/>
                              </a:gdLst>
                              <a:ahLst/>
                              <a:cxnLst>
                                <a:cxn ang="0">
                                  <a:pos x="0" y="T1"/>
                                </a:cxn>
                                <a:cxn ang="0">
                                  <a:pos x="0" y="T3"/>
                                </a:cxn>
                              </a:cxnLst>
                              <a:rect l="0" t="0" r="r" b="b"/>
                              <a:pathLst>
                                <a:path h="271">
                                  <a:moveTo>
                                    <a:pt x="0" y="0"/>
                                  </a:moveTo>
                                  <a:lnTo>
                                    <a:pt x="0" y="27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36"/>
                        <wpg:cNvGrpSpPr>
                          <a:grpSpLocks/>
                        </wpg:cNvGrpSpPr>
                        <wpg:grpSpPr bwMode="auto">
                          <a:xfrm>
                            <a:off x="11284" y="7873"/>
                            <a:ext cx="2" cy="271"/>
                            <a:chOff x="11284" y="7873"/>
                            <a:chExt cx="2" cy="271"/>
                          </a:xfrm>
                        </wpg:grpSpPr>
                        <wps:wsp>
                          <wps:cNvPr id="14" name="Freeform 37"/>
                          <wps:cNvSpPr>
                            <a:spLocks/>
                          </wps:cNvSpPr>
                          <wps:spPr bwMode="auto">
                            <a:xfrm>
                              <a:off x="11284" y="7873"/>
                              <a:ext cx="2" cy="271"/>
                            </a:xfrm>
                            <a:custGeom>
                              <a:avLst/>
                              <a:gdLst>
                                <a:gd name="T0" fmla="+- 0 7873 7873"/>
                                <a:gd name="T1" fmla="*/ 7873 h 271"/>
                                <a:gd name="T2" fmla="+- 0 8145 7873"/>
                                <a:gd name="T3" fmla="*/ 8145 h 271"/>
                              </a:gdLst>
                              <a:ahLst/>
                              <a:cxnLst>
                                <a:cxn ang="0">
                                  <a:pos x="0" y="T1"/>
                                </a:cxn>
                                <a:cxn ang="0">
                                  <a:pos x="0" y="T3"/>
                                </a:cxn>
                              </a:cxnLst>
                              <a:rect l="0" t="0" r="r" b="b"/>
                              <a:pathLst>
                                <a:path h="271">
                                  <a:moveTo>
                                    <a:pt x="0" y="0"/>
                                  </a:moveTo>
                                  <a:lnTo>
                                    <a:pt x="0" y="27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79.2pt;margin-top:393.15pt;width:485.4pt;height:14.55pt;z-index:-251659776;mso-position-horizontal-relative:page;mso-position-vertical-relative:page" coordorigin="1584,7863" coordsize="970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4BDZgYAAKYkAAAOAAAAZHJzL2Uyb0RvYy54bWzsWm2Pm0YQ/l6p/wHxsZVjFmNerPii5HyO&#10;KqVtpLg/gANsUDFLF+58adX/3plZFhbO3CXOXRQ1vpNs8M4u87bzPDv2y1d3+9y4TUSV8WJpsheW&#10;aSRFxOOs2C3NPzbriW8aVR0WcZjzIlmaH5PKfHXx4w8vD+UisXnK8zgRBixSVItDuTTTui4X02kV&#10;pck+rF7wMilgcMvFPqzhVuymsQgPsPo+n9qW5U4PXMSl4FFSVfDpSg6aF7T+dptE9e/bbZXURr40&#10;QbeaXgW9XuPr9OJluNiJsEyzqFEjPEGLfZgV8NB2qVVYh8aNyO4ttc8iwSu+rV9EfD/l220WJWQD&#10;WMOsgTVvBb8pyZbd4rArWzeBawd+OnnZ6Lfb98LI4qXpmEYR7iFE9FRjNkffHMrdAkTeivJD+V5I&#10;A+HyHY/+rGB4OhzH+50UNq4Pv/IY1gtvak6+uduKPS4BVht3FIKPbQiSu9qI4EOXuc7ch0hFMMZ8&#10;x/NJj3ARpRBInMbmPqgKo57vzmT8ovSqmR54FiQczrUDhoPTcCEfS6o2qkm76KY1sfHCvO8Fx3lu&#10;L7B5oMzxGnOULwLXV8Z4ZEzPC/emaV4YThz1Amy6qsur6svy6kMalgmla4VJ03jUVR5diyTBjWw4&#10;TWqRlMqrSk8qbeRQVosKcu/RdPocR7b+AI/eVPXbhFNihrfvqlpWhBiuKN3jZldsICe3+xyKw88T&#10;wzLwafQiM3DXijEl9tPU2FjGwaAoNouqtWwlRGv5zJkbnq/C3601U2KwFgmlhq0yoZOC9NEVY7Zv&#10;H9UMUlvKoWbOiGYQLW2xUc08JfagZpC92mJsVLNAyaFm/ohmrB8A9NdRpzE9AiR11GusH4PxeOpB&#10;2DB7TLt+FMa106PwgHb9OIxrpwdiw9wx7fqRGA0r0yPRzzjYMju1KcJU7ZPormg2ClwZIYK+RbW+&#10;5BUW6w0EA4rxhiobLAFSuKtGhME3KOw1hfthYVAVhSHcssw/LM0gjCROtedRTRj4lcQDfXU5rTFY&#10;ALcYsgphGsAqrmVNKMMa/YT24qVxWJqyoqeATrCNcWDPb5MNJ5G6w0Tbs5vHduN5ocvJhUDDTlQJ&#10;qPeSFmwFieqAAWpYvUsx2Fuw2KfIDB8IS6J1hLStxegora5WPM/idZbnaGgldteXuTBuQ6Bklxb+&#10;N8b2xHJKlILjNBlg+QmAY+NUhEmiWP8EzHasN3YwWbu+N3HWznyCRGBiseBN4FpO4KzW/6K/mbNI&#10;szhOindZkSi6x5xPg72GeEqiRoSPQjq35xTKnvY9Iy36O2Yk8LsiJmxIkzC+aq7rMMvl9bSvMTkZ&#10;zFbv5AggNhIhkcpUi2sefwS0FFxSXaDmcJFy8bdpHIDmLs3qr5tQJKaR/1IA3gfMcSD4Nd04c8+G&#10;G6GPXOsjYRHBUkuzNmGv4+VlLbn0TSmyXQpPkmld8NdA+rYZginpJ7VqboBy0FVDFR9gY7ALdU7q&#10;0LYYck4k3U/FSYFcyroCpbmhXB0bCxQbk/tbZ6TDSToX602DnXGcj34FJgbqS292TIzqMqYN8LUn&#10;ZGKf6sTWG/168Vk8zA+A7cADaRt1rEhnAQ0Pg0AMhAYcAAiKd3SxHgeQFEAuBgacjoqq7j2MXBK4&#10;erJYXlvgPQ2HQP1x/FEPG0cfzOl7gAFqPQoFbUFHJML66cyYVOV56ic8Be08ihpWcOVf+c7Esd2r&#10;iWOtVpPX60tn4q6ZN1/NVpeXK9ZHDcSiL0cNAsFRRFzT332w0KBAIil4+3uCAqiwPSigHP0qUAA8&#10;mBgp+ZuaFIGL+U9dhjEo6CZ9k1CAh6khFhDePRsWdA4ZAVTIZ9Ug0rnjGQvw/NCcps5Y8CVc+owF&#10;/5NjAbZ4dDCYEbF7XjAIgCsC48GWjaz5qozB54QE6rygHQvuzemwoD+rrX3DLvVXOBVgI2wABTNi&#10;008PBff8cdyHrTdOPhWMt9+0TuN49w08ovUtqQ/Wxb07YuinAhJqG41gwQnHAtmEgZYZnpqJ4iNV&#10;BKZ/pLHWyPb6anLOqe2pR7tSj50KpEqn9IfOh4JHOkjnQ4Hs8Qy/rcOubg8IXNw7zwoE0CMY+76u&#10;X9Nh57ZfWR6Z9E1CAVg2hAI6+jw5FBxxyBkLqAg0VP+MBecG0fGvTL5zLCCGDD+GIYrU/HAHf22j&#10;39O3C4v250UX/wEAAP//AwBQSwMEFAAGAAgAAAAhAN5T5XDiAAAADAEAAA8AAABkcnMvZG93bnJl&#10;di54bWxMj8FOwzAQRO9I/IO1SNyo47QpIcSpqgo4VZVokRC3bbxNosZ2FLtJ+ve4JziO9mnmbb6a&#10;dMsG6l1jjQQxi4CRKa1qTCXh6/D+lAJzHo3C1hqScCUHq+L+LsdM2dF80rD3FQslxmUoofa+yzh3&#10;ZU0a3cx2ZMLtZHuNPsS+4qrHMZTrlsdRtOQaGxMWauxoU1N53l+0hI8Rx/VcvA3b82lz/Tkku++t&#10;ICkfH6b1KzBPk/+D4aYf1KEITkd7McqxNuQkXQRUwnO6nAO7ESJ+iYEdJaQiWQAvcv7/ieIXAAD/&#10;/wMAUEsBAi0AFAAGAAgAAAAhALaDOJL+AAAA4QEAABMAAAAAAAAAAAAAAAAAAAAAAFtDb250ZW50&#10;X1R5cGVzXS54bWxQSwECLQAUAAYACAAAACEAOP0h/9YAAACUAQAACwAAAAAAAAAAAAAAAAAvAQAA&#10;X3JlbHMvLnJlbHNQSwECLQAUAAYACAAAACEAKtOAQ2YGAACmJAAADgAAAAAAAAAAAAAAAAAuAgAA&#10;ZHJzL2Uyb0RvYy54bWxQSwECLQAUAAYACAAAACEA3lPlcOIAAAAMAQAADwAAAAAAAAAAAAAAAADA&#10;CAAAZHJzL2Rvd25yZXYueG1sUEsFBgAAAAAEAAQA8wAAAM8JAAAAAA==&#10;">
                <v:group id="Group 44" o:spid="_x0000_s1027" style="position:absolute;left:1594;top:7873;width:9688;height:271" coordorigin="1594,7873" coordsize="9688,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5" o:spid="_x0000_s1028" style="position:absolute;left:1594;top:7873;width:9688;height:271;visibility:visible;mso-wrap-style:square;v-text-anchor:top" coordsize="9688,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Bh8AA&#10;AADaAAAADwAAAGRycy9kb3ducmV2LnhtbESP0YrCMBRE3xf8h3AF39ZUUdFqWkR2XfGt6gdcmmtb&#10;bG5KE2v9+40g+DjMzBlmk/amFh21rrKsYDKOQBDnVldcKLicf7+XIJxH1lhbJgVPcpAmg68Nxto+&#10;OKPu5AsRIOxiVFB638RSurwkg25sG+LgXW1r0AfZFlK3+AhwU8tpFC2kwYrDQokN7UrKb6e7UZAd&#10;c6zxvvcdzbP53/bnsOPVTKnRsN+uQXjq/Sf8bh+0ggW8roQbIJ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WBh8AAAADaAAAADwAAAAAAAAAAAAAAAACYAgAAZHJzL2Rvd25y&#10;ZXYueG1sUEsFBgAAAAAEAAQA9QAAAIUDAAAAAA==&#10;" path="m,272r9688,l9688,,,,,272e" fillcolor="silver" stroked="f">
                    <v:path arrowok="t" o:connecttype="custom" o:connectlocs="0,8145;9688,8145;9688,7873;0,7873;0,8145" o:connectangles="0,0,0,0,0"/>
                  </v:shape>
                </v:group>
                <v:group id="Group 42" o:spid="_x0000_s1029" style="position:absolute;left:1589;top:7871;width:9698;height:2" coordorigin="1589,7871" coordsize="96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3" o:spid="_x0000_s1030" style="position:absolute;left:1589;top:7871;width:9698;height:2;visibility:visible;mso-wrap-style:square;v-text-anchor:top" coordsize="9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g74A&#10;AADaAAAADwAAAGRycy9kb3ducmV2LnhtbERPy4rCMBTdD/gP4QruxlQXMlSj+EARhMEXuL0016ba&#10;3JQm2vr3ZiG4PJz3ZNbaUjyp9oVjBYN+AoI4c7rgXMH5tP79A+EDssbSMSl4kYfZtPMzwVS7hg/0&#10;PIZcxBD2KSowIVSplD4zZNH3XUUcuaurLYYI61zqGpsYbks5TJKRtFhwbDBY0dJQdj8+rIJWn2/h&#10;ccr1f7O58P5emstqt1Cq123nYxCB2vAVf9xbrSBujVfiDZDT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QRYO+AAAA2gAAAA8AAAAAAAAAAAAAAAAAmAIAAGRycy9kb3ducmV2&#10;LnhtbFBLBQYAAAAABAAEAPUAAACDAwAAAAA=&#10;" path="m,l9698,e" filled="f" strokeweight=".34pt">
                    <v:path arrowok="t" o:connecttype="custom" o:connectlocs="0,0;9698,0" o:connectangles="0,0"/>
                  </v:shape>
                </v:group>
                <v:group id="Group 40" o:spid="_x0000_s1031" style="position:absolute;left:1589;top:8147;width:9698;height:2" coordorigin="1589,8147" coordsize="96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41" o:spid="_x0000_s1032" style="position:absolute;left:1589;top:8147;width:9698;height:2;visibility:visible;mso-wrap-style:square;v-text-anchor:top" coordsize="9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hxsQA&#10;AADbAAAADwAAAGRycy9kb3ducmV2LnhtbESPT2vCQBDF7wW/wzJCb3VjD1Kiq/gHi1AorQpeh+yY&#10;jWZnQ3Y18ds7h0JvM7w37/1mtuh9re7UxiqwgfEoA0VcBFtxaeB42L59gIoJ2WIdmAw8KMJiPniZ&#10;YW5Dx79036dSSQjHHA24lJpc61g48hhHoSEW7Rxaj0nWttS2xU7Cfa3fs2yiPVYsDQ4bWjsqrvub&#10;N9Db4yXdDqX97j5P/HOt3WnztTLmddgvp6AS9enf/He9s4Iv9PKLDK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ZIcbEAAAA2wAAAA8AAAAAAAAAAAAAAAAAmAIAAGRycy9k&#10;b3ducmV2LnhtbFBLBQYAAAAABAAEAPUAAACJAwAAAAA=&#10;" path="m,l9698,e" filled="f" strokeweight=".34pt">
                    <v:path arrowok="t" o:connecttype="custom" o:connectlocs="0,0;9698,0" o:connectangles="0,0"/>
                  </v:shape>
                </v:group>
                <v:group id="Group 38" o:spid="_x0000_s1033" style="position:absolute;left:1592;top:7873;width:2;height:271" coordorigin="1592,7873"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39" o:spid="_x0000_s1034" style="position:absolute;left:1592;top:7873;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pqT8MA&#10;AADbAAAADwAAAGRycy9kb3ducmV2LnhtbERPTU/CQBC9m/AfNkPiTbaWYKCyEKMxKpwoEDxOumO7&#10;0J1tumtb/z1rYuJtXt7nLNeDrUVHrTeOFdxPEhDEhdOGSwWH/evdHIQPyBprx6TghzysV6ObJWba&#10;9byjLg+liCHsM1RQhdBkUvqiIot+4hriyH251mKIsC2lbrGP4baWaZI8SIuGY0OFDT1XVFzyb6sA&#10;N9uZmX689R0tXo7nz5NJZ9Ncqdvx8PQIItAQ/sV/7ncd56fw+0s8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pqT8MAAADbAAAADwAAAAAAAAAAAAAAAACYAgAAZHJzL2Rv&#10;d25yZXYueG1sUEsFBgAAAAAEAAQA9QAAAIgDAAAAAA==&#10;" path="m,l,272e" filled="f" strokeweight=".34pt">
                    <v:path arrowok="t" o:connecttype="custom" o:connectlocs="0,7873;0,8145" o:connectangles="0,0"/>
                  </v:shape>
                </v:group>
                <v:group id="Group 36" o:spid="_x0000_s1035" style="position:absolute;left:11284;top:7873;width:2;height:271" coordorigin="11284,7873"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37" o:spid="_x0000_s1036" style="position:absolute;left:11284;top:7873;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9XoMMA&#10;AADbAAAADwAAAGRycy9kb3ducmV2LnhtbERPTU/CQBC9m/gfNmPiTbaCGCgsxGiMgicKBI6T7tgu&#10;dGeb7trWf++akHCbl/c582VvK9FS441jBY+DBARx7rThQsFu+/4wAeEDssbKMSn4JQ/Lxe3NHFPt&#10;Ot5Qm4VCxBD2KSooQ6hTKX1ekkU/cDVx5L5dYzFE2BRSN9jFcFvJYZI8S4uGY0OJNb2WlJ+zH6sA&#10;119jM1p9dC1N3/an48EMx6NMqfu7/mUGIlAfruKL+1PH+U/w/0s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9XoMMAAADbAAAADwAAAAAAAAAAAAAAAACYAgAAZHJzL2Rv&#10;d25yZXYueG1sUEsFBgAAAAAEAAQA9QAAAIgDAAAAAA==&#10;" path="m,l,272e" filled="f" strokeweight=".34pt">
                    <v:path arrowok="t" o:connecttype="custom" o:connectlocs="0,7873;0,8145" o:connectangles="0,0"/>
                  </v:shape>
                </v:group>
                <w10:wrap anchorx="page" anchory="page"/>
              </v:group>
            </w:pict>
          </mc:Fallback>
        </mc:AlternateContent>
      </w:r>
    </w:p>
    <w:p w:rsidR="007C5396" w:rsidRDefault="007C5396">
      <w:pPr>
        <w:spacing w:before="14" w:after="0" w:line="280" w:lineRule="exact"/>
        <w:rPr>
          <w:sz w:val="28"/>
          <w:szCs w:val="28"/>
        </w:rPr>
      </w:pPr>
    </w:p>
    <w:p w:rsidR="00F929AA" w:rsidRDefault="00F929AA" w:rsidP="00F929AA">
      <w:pPr>
        <w:keepNext/>
        <w:spacing w:after="0" w:line="240" w:lineRule="auto"/>
        <w:ind w:right="-710"/>
        <w:jc w:val="both"/>
        <w:outlineLvl w:val="1"/>
        <w:rPr>
          <w:rFonts w:ascii="Candara" w:eastAsia="Times New Roman" w:hAnsi="Candara" w:cs="Times New Roman"/>
          <w:b/>
          <w:sz w:val="20"/>
          <w:szCs w:val="20"/>
          <w:lang w:eastAsia="es-ES"/>
        </w:rPr>
      </w:pPr>
      <w:r>
        <w:rPr>
          <w:rFonts w:ascii="Candara" w:eastAsia="Times New Roman" w:hAnsi="Candara" w:cs="Times New Roman"/>
          <w:b/>
          <w:i/>
          <w:sz w:val="20"/>
          <w:szCs w:val="20"/>
          <w:lang w:eastAsia="es-ES"/>
        </w:rPr>
        <w:t xml:space="preserve">ACTA </w:t>
      </w:r>
      <w:r>
        <w:rPr>
          <w:rFonts w:ascii="Candara" w:eastAsia="Times New Roman" w:hAnsi="Candara" w:cs="Times New Roman"/>
          <w:b/>
          <w:i/>
          <w:sz w:val="20"/>
          <w:szCs w:val="20"/>
          <w:lang w:eastAsia="es-ES"/>
        </w:rPr>
        <w:t>DE LA COMISSIO DE GENT GRAN DEL</w:t>
      </w:r>
      <w:r>
        <w:rPr>
          <w:rFonts w:ascii="Candara" w:eastAsia="Times New Roman" w:hAnsi="Candara" w:cs="Times New Roman"/>
          <w:b/>
          <w:i/>
          <w:sz w:val="20"/>
          <w:szCs w:val="20"/>
          <w:lang w:eastAsia="es-ES"/>
        </w:rPr>
        <w:t xml:space="preserve"> DISTRICTE DE L’EIXAMPLE</w:t>
      </w:r>
    </w:p>
    <w:p w:rsidR="00F929AA" w:rsidRDefault="00F929AA" w:rsidP="00F929AA">
      <w:pPr>
        <w:spacing w:after="0" w:line="240" w:lineRule="auto"/>
        <w:jc w:val="both"/>
        <w:rPr>
          <w:rFonts w:ascii="Candara" w:eastAsia="Times New Roman" w:hAnsi="Candara" w:cs="Times New Roman"/>
          <w:sz w:val="20"/>
          <w:szCs w:val="20"/>
          <w:lang w:eastAsia="es-ES"/>
        </w:rPr>
      </w:pPr>
    </w:p>
    <w:p w:rsidR="00F929AA" w:rsidRPr="00F929AA" w:rsidRDefault="00F929AA" w:rsidP="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Data:  20 de gener de 2016</w:t>
      </w:r>
    </w:p>
    <w:p w:rsidR="00F929AA" w:rsidRPr="00F929AA" w:rsidRDefault="00F929AA" w:rsidP="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Hora: 18.</w:t>
      </w:r>
      <w:r w:rsidRPr="00F929AA">
        <w:rPr>
          <w:rFonts w:ascii="Candara" w:eastAsia="Times New Roman" w:hAnsi="Candara" w:cs="Times New Roman"/>
          <w:sz w:val="24"/>
          <w:szCs w:val="24"/>
          <w:lang w:eastAsia="es-ES"/>
        </w:rPr>
        <w:t>30 hores</w:t>
      </w:r>
    </w:p>
    <w:p w:rsidR="00F929AA" w:rsidRPr="00F929AA" w:rsidRDefault="00F929AA" w:rsidP="00F929AA">
      <w:pPr>
        <w:keepNext/>
        <w:spacing w:after="0" w:line="240" w:lineRule="auto"/>
        <w:jc w:val="both"/>
        <w:outlineLvl w:val="1"/>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Lloc: Aragó, 311. Sala de Plens</w:t>
      </w:r>
    </w:p>
    <w:p w:rsidR="00F929AA" w:rsidRPr="00F929AA" w:rsidRDefault="00F929AA" w:rsidP="00F929AA">
      <w:pPr>
        <w:keepNext/>
        <w:spacing w:after="0" w:line="240" w:lineRule="auto"/>
        <w:jc w:val="both"/>
        <w:outlineLvl w:val="5"/>
        <w:rPr>
          <w:rFonts w:ascii="Candara" w:eastAsia="Times New Roman" w:hAnsi="Candara" w:cs="Times New Roman"/>
          <w:b/>
          <w:sz w:val="24"/>
          <w:szCs w:val="24"/>
          <w:u w:val="single"/>
          <w:lang w:eastAsia="es-ES"/>
        </w:rPr>
      </w:pPr>
    </w:p>
    <w:p w:rsidR="00F929AA" w:rsidRPr="00F929AA" w:rsidRDefault="00F929AA" w:rsidP="00F929AA">
      <w:pPr>
        <w:keepNext/>
        <w:spacing w:after="0" w:line="240" w:lineRule="auto"/>
        <w:jc w:val="both"/>
        <w:outlineLvl w:val="5"/>
        <w:rPr>
          <w:rFonts w:ascii="Candara" w:eastAsia="Times New Roman" w:hAnsi="Candara" w:cs="Times New Roman"/>
          <w:b/>
          <w:sz w:val="24"/>
          <w:szCs w:val="24"/>
          <w:u w:val="single"/>
          <w:lang w:eastAsia="es-ES"/>
        </w:rPr>
      </w:pPr>
    </w:p>
    <w:p w:rsidR="00F929AA" w:rsidRPr="00F929AA" w:rsidRDefault="00F929AA" w:rsidP="00F929AA">
      <w:pPr>
        <w:keepNext/>
        <w:spacing w:after="0" w:line="240" w:lineRule="auto"/>
        <w:jc w:val="both"/>
        <w:outlineLvl w:val="5"/>
        <w:rPr>
          <w:rFonts w:ascii="Candara" w:eastAsia="Times New Roman" w:hAnsi="Candara" w:cs="Times New Roman"/>
          <w:b/>
          <w:sz w:val="24"/>
          <w:szCs w:val="24"/>
          <w:u w:val="single"/>
          <w:lang w:eastAsia="es-ES"/>
        </w:rPr>
      </w:pPr>
      <w:r w:rsidRPr="00F929AA">
        <w:rPr>
          <w:rFonts w:ascii="Candara" w:eastAsia="Times New Roman" w:hAnsi="Candara" w:cs="Times New Roman"/>
          <w:b/>
          <w:sz w:val="24"/>
          <w:szCs w:val="24"/>
          <w:u w:val="single"/>
          <w:lang w:eastAsia="es-ES"/>
        </w:rPr>
        <w:t>ASSISTENTS</w:t>
      </w:r>
    </w:p>
    <w:p w:rsidR="00F929AA" w:rsidRPr="00F929AA" w:rsidRDefault="00F929AA" w:rsidP="00F929AA">
      <w:pPr>
        <w:spacing w:after="0" w:line="240" w:lineRule="auto"/>
        <w:jc w:val="both"/>
        <w:rPr>
          <w:rFonts w:ascii="Candara" w:eastAsia="Times New Roman" w:hAnsi="Candara" w:cs="Times New Roman"/>
          <w:sz w:val="24"/>
          <w:szCs w:val="24"/>
          <w:lang w:eastAsia="es-ES"/>
        </w:rPr>
      </w:pPr>
    </w:p>
    <w:tbl>
      <w:tblPr>
        <w:tblW w:w="84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29"/>
        <w:gridCol w:w="5101"/>
      </w:tblGrid>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Sra. Carme Mendez Bota</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Consellera de Gent Gran del Districte</w:t>
            </w:r>
          </w:p>
        </w:tc>
      </w:tr>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Sra. Montse Freixa</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Tècnica de la Direcció de Serveis a les Persones</w:t>
            </w:r>
          </w:p>
        </w:tc>
      </w:tr>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Sra. Anna Varona</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Serveis a les Persones</w:t>
            </w:r>
          </w:p>
        </w:tc>
      </w:tr>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Sra. Montserrat Amorós</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before="100" w:beforeAutospacing="1" w:after="100" w:afterAutospacing="1" w:line="240" w:lineRule="auto"/>
              <w:rPr>
                <w:rFonts w:ascii="Candara" w:eastAsia="Times New Roman" w:hAnsi="Candara" w:cs="Times New Roman"/>
                <w:sz w:val="24"/>
                <w:szCs w:val="24"/>
                <w:lang w:val="es-ES_tradnl" w:eastAsia="ca-ES"/>
              </w:rPr>
            </w:pPr>
            <w:r w:rsidRPr="00F929AA">
              <w:rPr>
                <w:rFonts w:ascii="Candara" w:eastAsia="Times New Roman" w:hAnsi="Candara" w:cs="Times New Roman"/>
                <w:sz w:val="24"/>
                <w:szCs w:val="24"/>
                <w:lang w:val="es-ES_tradnl" w:eastAsia="ca-ES"/>
              </w:rPr>
              <w:t>Consell Assessor. AFOPA</w:t>
            </w:r>
          </w:p>
        </w:tc>
      </w:tr>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Sra. Joan Domínguez</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Consell Assessor- ESPAI ST. ANTONI</w:t>
            </w:r>
          </w:p>
        </w:tc>
      </w:tr>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Cristina Caballer</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Consellera CDC</w:t>
            </w:r>
          </w:p>
        </w:tc>
      </w:tr>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Tania Rafi</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Consellera ERC</w:t>
            </w:r>
          </w:p>
        </w:tc>
      </w:tr>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Oscar Zayas</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Conseller PP</w:t>
            </w:r>
          </w:p>
        </w:tc>
      </w:tr>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Roger Bujons</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Conseller CUP</w:t>
            </w:r>
          </w:p>
        </w:tc>
      </w:tr>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Paloma Jiménez de Parga</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Consellera C’s</w:t>
            </w:r>
          </w:p>
        </w:tc>
      </w:tr>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Pedro Juan Sánchez</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Conseller C`s</w:t>
            </w:r>
          </w:p>
        </w:tc>
      </w:tr>
    </w:tbl>
    <w:p w:rsidR="00F929AA" w:rsidRPr="00F929AA" w:rsidRDefault="00F929AA" w:rsidP="00F929AA">
      <w:pPr>
        <w:spacing w:after="0" w:line="240" w:lineRule="auto"/>
        <w:jc w:val="both"/>
        <w:rPr>
          <w:rFonts w:ascii="Candara" w:eastAsia="Times New Roman" w:hAnsi="Candara" w:cs="Times New Roman"/>
          <w:sz w:val="24"/>
          <w:szCs w:val="24"/>
          <w:lang w:eastAsia="es-ES"/>
        </w:rPr>
      </w:pPr>
    </w:p>
    <w:p w:rsidR="00F929AA" w:rsidRPr="00F929AA" w:rsidRDefault="00F929AA" w:rsidP="00F929AA">
      <w:pPr>
        <w:spacing w:after="0" w:line="240" w:lineRule="auto"/>
        <w:jc w:val="both"/>
        <w:rPr>
          <w:rFonts w:ascii="Candara" w:eastAsia="Times New Roman" w:hAnsi="Candara" w:cs="Times New Roman"/>
          <w:sz w:val="24"/>
          <w:szCs w:val="24"/>
          <w:lang w:eastAsia="es-ES"/>
        </w:rPr>
      </w:pPr>
    </w:p>
    <w:p w:rsidR="00F929AA" w:rsidRPr="00F929AA" w:rsidRDefault="00F929AA" w:rsidP="00F929AA">
      <w:pPr>
        <w:spacing w:after="0" w:line="240" w:lineRule="auto"/>
        <w:jc w:val="both"/>
        <w:rPr>
          <w:rFonts w:ascii="Candara" w:eastAsia="Times New Roman" w:hAnsi="Candara" w:cs="Times New Roman"/>
          <w:b/>
          <w:sz w:val="24"/>
          <w:szCs w:val="24"/>
          <w:lang w:eastAsia="es-ES"/>
        </w:rPr>
      </w:pPr>
    </w:p>
    <w:p w:rsidR="00F929AA" w:rsidRPr="00F929AA" w:rsidRDefault="00F929AA" w:rsidP="00F929AA">
      <w:pPr>
        <w:spacing w:after="0" w:line="240" w:lineRule="auto"/>
        <w:jc w:val="both"/>
        <w:rPr>
          <w:rFonts w:ascii="Candara" w:eastAsia="Times New Roman" w:hAnsi="Candara" w:cs="Times New Roman"/>
          <w:b/>
          <w:sz w:val="24"/>
          <w:szCs w:val="24"/>
          <w:lang w:eastAsia="es-ES"/>
        </w:rPr>
      </w:pPr>
      <w:r w:rsidRPr="00F929AA">
        <w:rPr>
          <w:rFonts w:ascii="Candara" w:eastAsia="Times New Roman" w:hAnsi="Candara" w:cs="Times New Roman"/>
          <w:b/>
          <w:sz w:val="24"/>
          <w:szCs w:val="24"/>
          <w:lang w:eastAsia="es-ES"/>
        </w:rPr>
        <w:t>REPRESENTANTS  ENTITATS</w:t>
      </w:r>
    </w:p>
    <w:p w:rsidR="00F929AA" w:rsidRPr="00F929AA" w:rsidRDefault="00F929AA" w:rsidP="00F929AA">
      <w:pPr>
        <w:spacing w:after="0" w:line="240" w:lineRule="auto"/>
        <w:jc w:val="both"/>
        <w:rPr>
          <w:rFonts w:ascii="Candara" w:eastAsia="Times New Roman" w:hAnsi="Candara" w:cs="Times New Roman"/>
          <w:sz w:val="24"/>
          <w:szCs w:val="24"/>
          <w:lang w:eastAsia="es-ES"/>
        </w:rPr>
      </w:pPr>
    </w:p>
    <w:tbl>
      <w:tblPr>
        <w:tblW w:w="84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29"/>
        <w:gridCol w:w="5101"/>
      </w:tblGrid>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b/>
                <w:sz w:val="24"/>
                <w:szCs w:val="24"/>
                <w:lang w:eastAsia="es-ES"/>
              </w:rPr>
            </w:pPr>
            <w:r w:rsidRPr="00F929AA">
              <w:rPr>
                <w:rFonts w:ascii="Candara" w:eastAsia="Times New Roman" w:hAnsi="Candara" w:cs="Times New Roman"/>
                <w:b/>
                <w:sz w:val="24"/>
                <w:szCs w:val="24"/>
                <w:lang w:eastAsia="es-ES"/>
              </w:rPr>
              <w:t>NOM</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b/>
                <w:sz w:val="24"/>
                <w:szCs w:val="24"/>
                <w:lang w:eastAsia="es-ES"/>
              </w:rPr>
            </w:pPr>
            <w:r w:rsidRPr="00F929AA">
              <w:rPr>
                <w:rFonts w:ascii="Candara" w:eastAsia="Times New Roman" w:hAnsi="Candara" w:cs="Times New Roman"/>
                <w:b/>
                <w:sz w:val="24"/>
                <w:szCs w:val="24"/>
                <w:lang w:eastAsia="es-ES"/>
              </w:rPr>
              <w:t>ENTITAT / GRUP</w:t>
            </w:r>
          </w:p>
        </w:tc>
      </w:tr>
      <w:tr w:rsidR="00F929AA" w:rsidRPr="00F929AA" w:rsidTr="00F929AA">
        <w:trPr>
          <w:trHeight w:val="286"/>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Anna Cantavella</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Espai gent gran Esquerra de l’eixample</w:t>
            </w:r>
          </w:p>
        </w:tc>
      </w:tr>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Faust Giner</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Espai de gent gran Sagrada Família</w:t>
            </w:r>
          </w:p>
        </w:tc>
      </w:tr>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Joan Orpi</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Espai de gent gran Sagrada Família</w:t>
            </w:r>
          </w:p>
        </w:tc>
      </w:tr>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Anna Arrizabalaga</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Espai de gent gran M. Aurèlia Campany</w:t>
            </w:r>
          </w:p>
        </w:tc>
      </w:tr>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Miquel Pujol</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Casal Carlit</w:t>
            </w:r>
          </w:p>
        </w:tc>
      </w:tr>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M. Lluïsa Longan</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Associació de Veïns de Sagrada Família</w:t>
            </w:r>
          </w:p>
        </w:tc>
      </w:tr>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Margarita Estivill</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CONEX</w:t>
            </w:r>
          </w:p>
        </w:tc>
      </w:tr>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Francesc Muro</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FATEC</w:t>
            </w:r>
          </w:p>
        </w:tc>
      </w:tr>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Montserrat Sistarch</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APDE</w:t>
            </w:r>
          </w:p>
        </w:tc>
      </w:tr>
      <w:tr w:rsidR="00F929AA" w:rsidRPr="00F929AA" w:rsidTr="00F929AA">
        <w:trPr>
          <w:trHeight w:val="304"/>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M. Rosa Lunas</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FOCAGG</w:t>
            </w:r>
          </w:p>
        </w:tc>
      </w:tr>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Sra. Montserrat Amorós</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before="100" w:beforeAutospacing="1" w:after="100" w:afterAutospacing="1" w:line="240" w:lineRule="auto"/>
              <w:rPr>
                <w:rFonts w:ascii="Candara" w:eastAsia="Times New Roman" w:hAnsi="Candara" w:cs="Times New Roman"/>
                <w:sz w:val="24"/>
                <w:szCs w:val="24"/>
                <w:lang w:val="es-ES_tradnl" w:eastAsia="ca-ES"/>
              </w:rPr>
            </w:pPr>
            <w:r w:rsidRPr="00F929AA">
              <w:rPr>
                <w:rFonts w:ascii="Candara" w:eastAsia="Times New Roman" w:hAnsi="Candara" w:cs="Times New Roman"/>
                <w:sz w:val="24"/>
                <w:szCs w:val="24"/>
                <w:lang w:val="es-ES_tradnl" w:eastAsia="ca-ES"/>
              </w:rPr>
              <w:t>AFOPA</w:t>
            </w:r>
          </w:p>
        </w:tc>
      </w:tr>
      <w:tr w:rsidR="00F929AA" w:rsidRPr="00F929AA" w:rsidTr="00F929AA">
        <w:trPr>
          <w:trHeight w:val="300"/>
        </w:trPr>
        <w:tc>
          <w:tcPr>
            <w:tcW w:w="3331"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Sra. Joan Domínguez</w:t>
            </w:r>
          </w:p>
        </w:tc>
        <w:tc>
          <w:tcPr>
            <w:tcW w:w="5103" w:type="dxa"/>
            <w:tcBorders>
              <w:top w:val="single" w:sz="2" w:space="0" w:color="auto"/>
              <w:left w:val="single" w:sz="2" w:space="0" w:color="auto"/>
              <w:bottom w:val="single" w:sz="2" w:space="0" w:color="auto"/>
              <w:right w:val="single" w:sz="2" w:space="0" w:color="auto"/>
            </w:tcBorders>
            <w:hideMark/>
          </w:tcPr>
          <w:p w:rsidR="00F929AA" w:rsidRPr="00F929AA" w:rsidRDefault="00F929AA">
            <w:pPr>
              <w:spacing w:after="0" w:line="240" w:lineRule="auto"/>
              <w:jc w:val="both"/>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t>ESPAI ST. ANTONI</w:t>
            </w:r>
          </w:p>
        </w:tc>
      </w:tr>
    </w:tbl>
    <w:p w:rsidR="00F929AA" w:rsidRPr="00F929AA" w:rsidRDefault="00F929AA" w:rsidP="00F929AA">
      <w:pPr>
        <w:spacing w:after="0" w:line="240" w:lineRule="auto"/>
        <w:jc w:val="both"/>
        <w:rPr>
          <w:rFonts w:ascii="Candara" w:eastAsia="Times New Roman" w:hAnsi="Candara" w:cs="Times New Roman"/>
          <w:sz w:val="24"/>
          <w:szCs w:val="24"/>
          <w:lang w:eastAsia="es-ES"/>
        </w:rPr>
      </w:pPr>
    </w:p>
    <w:p w:rsidR="00F929AA" w:rsidRPr="00F929AA" w:rsidRDefault="00F929AA" w:rsidP="00F929AA">
      <w:pPr>
        <w:rPr>
          <w:rFonts w:ascii="Candara" w:eastAsia="Times New Roman" w:hAnsi="Candara" w:cs="Times New Roman"/>
          <w:sz w:val="24"/>
          <w:szCs w:val="24"/>
          <w:lang w:eastAsia="es-ES"/>
        </w:rPr>
      </w:pPr>
      <w:r w:rsidRPr="00F929AA">
        <w:rPr>
          <w:rFonts w:ascii="Candara" w:eastAsia="Times New Roman" w:hAnsi="Candara" w:cs="Times New Roman"/>
          <w:sz w:val="24"/>
          <w:szCs w:val="24"/>
          <w:lang w:eastAsia="es-ES"/>
        </w:rPr>
        <w:br w:type="page"/>
      </w:r>
    </w:p>
    <w:p w:rsidR="00F929AA" w:rsidRPr="00F929AA" w:rsidRDefault="00F929AA" w:rsidP="00F929AA">
      <w:pPr>
        <w:spacing w:after="0" w:line="240" w:lineRule="auto"/>
        <w:jc w:val="both"/>
        <w:rPr>
          <w:rFonts w:ascii="Candara" w:eastAsia="Times New Roman" w:hAnsi="Candara" w:cs="Times New Roman"/>
          <w:sz w:val="24"/>
          <w:szCs w:val="24"/>
          <w:lang w:eastAsia="es-ES"/>
        </w:rPr>
      </w:pPr>
    </w:p>
    <w:p w:rsidR="00F929AA" w:rsidRPr="00F929AA" w:rsidRDefault="00F929AA" w:rsidP="00F929AA">
      <w:pPr>
        <w:spacing w:after="0" w:line="240" w:lineRule="auto"/>
        <w:jc w:val="both"/>
        <w:rPr>
          <w:rFonts w:ascii="Candara" w:eastAsia="Times New Roman" w:hAnsi="Candara" w:cs="Times New Roman"/>
          <w:b/>
          <w:sz w:val="24"/>
          <w:szCs w:val="24"/>
          <w:lang w:eastAsia="es-ES"/>
        </w:rPr>
      </w:pPr>
      <w:r w:rsidRPr="00F929AA">
        <w:rPr>
          <w:rFonts w:ascii="Candara" w:eastAsia="Times New Roman" w:hAnsi="Candara" w:cs="Times New Roman"/>
          <w:b/>
          <w:sz w:val="24"/>
          <w:szCs w:val="24"/>
          <w:lang w:eastAsia="es-ES"/>
        </w:rPr>
        <w:t>ORDRE DEL DIA</w:t>
      </w:r>
    </w:p>
    <w:p w:rsidR="00F929AA" w:rsidRPr="00F929AA" w:rsidRDefault="00F929AA" w:rsidP="00F929AA">
      <w:pPr>
        <w:spacing w:after="0" w:line="240" w:lineRule="auto"/>
        <w:jc w:val="both"/>
        <w:rPr>
          <w:rFonts w:ascii="Candara" w:eastAsia="Times New Roman" w:hAnsi="Candara" w:cs="Times New Roman"/>
          <w:b/>
          <w:sz w:val="24"/>
          <w:szCs w:val="24"/>
          <w:lang w:eastAsia="es-ES"/>
        </w:rPr>
      </w:pPr>
    </w:p>
    <w:p w:rsidR="00F929AA" w:rsidRPr="00F929AA" w:rsidRDefault="00F929AA" w:rsidP="00F929AA">
      <w:pPr>
        <w:widowControl/>
        <w:numPr>
          <w:ilvl w:val="0"/>
          <w:numId w:val="1"/>
        </w:numPr>
        <w:spacing w:after="0" w:line="240" w:lineRule="auto"/>
        <w:jc w:val="both"/>
        <w:rPr>
          <w:rFonts w:ascii="Candara" w:eastAsia="Times New Roman" w:hAnsi="Candara" w:cs="Times New Roman"/>
          <w:sz w:val="24"/>
          <w:szCs w:val="24"/>
          <w:lang w:eastAsia="ca-ES"/>
        </w:rPr>
      </w:pPr>
      <w:r w:rsidRPr="00F929AA">
        <w:rPr>
          <w:rFonts w:ascii="Candara" w:eastAsia="Times New Roman" w:hAnsi="Candara" w:cs="Times New Roman"/>
          <w:sz w:val="24"/>
          <w:szCs w:val="24"/>
          <w:lang w:eastAsia="ca-ES"/>
        </w:rPr>
        <w:t>Benvinguda de la consellera de gent gran, Sra. Carmen Méndez.</w:t>
      </w:r>
    </w:p>
    <w:p w:rsidR="00F929AA" w:rsidRPr="00F929AA" w:rsidRDefault="00F929AA" w:rsidP="00F929AA">
      <w:pPr>
        <w:spacing w:after="0" w:line="240" w:lineRule="auto"/>
        <w:ind w:left="720"/>
        <w:jc w:val="both"/>
        <w:rPr>
          <w:rFonts w:ascii="Candara" w:eastAsia="Times New Roman" w:hAnsi="Candara" w:cs="Times New Roman"/>
          <w:sz w:val="24"/>
          <w:szCs w:val="24"/>
          <w:lang w:eastAsia="ca-ES"/>
        </w:rPr>
      </w:pPr>
      <w:r w:rsidRPr="00F929AA">
        <w:rPr>
          <w:rFonts w:ascii="Candara" w:eastAsia="Times New Roman" w:hAnsi="Candara" w:cs="Times New Roman"/>
          <w:sz w:val="24"/>
          <w:szCs w:val="24"/>
          <w:lang w:eastAsia="ca-ES"/>
        </w:rPr>
        <w:t>Informació del PAD i calendari de treball a càrrec de la Consellera</w:t>
      </w:r>
    </w:p>
    <w:p w:rsidR="00F929AA" w:rsidRPr="00F929AA" w:rsidRDefault="00F929AA" w:rsidP="00F929AA">
      <w:pPr>
        <w:spacing w:after="0" w:line="240" w:lineRule="auto"/>
        <w:ind w:left="720"/>
        <w:jc w:val="both"/>
        <w:rPr>
          <w:rFonts w:ascii="Candara" w:eastAsia="Times New Roman" w:hAnsi="Candara" w:cs="Times New Roman"/>
          <w:sz w:val="24"/>
          <w:szCs w:val="24"/>
          <w:lang w:eastAsia="ca-ES"/>
        </w:rPr>
      </w:pPr>
    </w:p>
    <w:p w:rsidR="00F929AA" w:rsidRPr="00F929AA" w:rsidRDefault="00F929AA" w:rsidP="00F929AA">
      <w:pPr>
        <w:widowControl/>
        <w:numPr>
          <w:ilvl w:val="0"/>
          <w:numId w:val="1"/>
        </w:numPr>
        <w:spacing w:after="0" w:line="240" w:lineRule="auto"/>
        <w:jc w:val="both"/>
        <w:rPr>
          <w:rFonts w:ascii="Candara" w:eastAsia="Times New Roman" w:hAnsi="Candara" w:cs="Times New Roman"/>
          <w:sz w:val="24"/>
          <w:szCs w:val="24"/>
          <w:lang w:eastAsia="ca-ES"/>
        </w:rPr>
      </w:pPr>
      <w:r w:rsidRPr="00F929AA">
        <w:rPr>
          <w:rFonts w:ascii="Candara" w:eastAsia="Times New Roman" w:hAnsi="Candara" w:cs="Times New Roman"/>
          <w:sz w:val="24"/>
          <w:szCs w:val="24"/>
          <w:lang w:eastAsia="ca-ES"/>
        </w:rPr>
        <w:t>Calendari de reunions 2016</w:t>
      </w:r>
    </w:p>
    <w:p w:rsidR="00F929AA" w:rsidRPr="00F929AA" w:rsidRDefault="00F929AA" w:rsidP="00F929AA">
      <w:pPr>
        <w:spacing w:after="0" w:line="240" w:lineRule="auto"/>
        <w:jc w:val="both"/>
        <w:rPr>
          <w:rFonts w:ascii="Candara" w:eastAsia="Times New Roman" w:hAnsi="Candara" w:cs="Times New Roman"/>
          <w:sz w:val="24"/>
          <w:szCs w:val="24"/>
          <w:lang w:eastAsia="es-ES"/>
        </w:rPr>
      </w:pPr>
    </w:p>
    <w:p w:rsidR="00F929AA" w:rsidRPr="00F929AA" w:rsidRDefault="00F929AA" w:rsidP="00F929AA">
      <w:pPr>
        <w:widowControl/>
        <w:numPr>
          <w:ilvl w:val="0"/>
          <w:numId w:val="1"/>
        </w:numPr>
        <w:spacing w:after="0" w:line="240" w:lineRule="auto"/>
        <w:jc w:val="both"/>
        <w:rPr>
          <w:rFonts w:ascii="Candara" w:eastAsia="Times New Roman" w:hAnsi="Candara" w:cs="Times New Roman"/>
          <w:sz w:val="24"/>
          <w:szCs w:val="24"/>
          <w:lang w:eastAsia="ca-ES"/>
        </w:rPr>
      </w:pPr>
      <w:r w:rsidRPr="00F929AA">
        <w:rPr>
          <w:rFonts w:ascii="Candara" w:eastAsia="Times New Roman" w:hAnsi="Candara" w:cs="Times New Roman"/>
          <w:sz w:val="24"/>
          <w:szCs w:val="24"/>
          <w:lang w:eastAsia="ca-ES"/>
        </w:rPr>
        <w:t>Informació del Consell Assessor, a càrrec de la Sra. Montserrat Amorós i Sr. Joan Domínguez</w:t>
      </w:r>
    </w:p>
    <w:p w:rsidR="00F929AA" w:rsidRPr="00F929AA" w:rsidRDefault="00F929AA" w:rsidP="00F929AA">
      <w:pPr>
        <w:spacing w:after="0" w:line="240" w:lineRule="auto"/>
        <w:jc w:val="both"/>
        <w:rPr>
          <w:rFonts w:ascii="Candara" w:eastAsia="Times New Roman" w:hAnsi="Candara" w:cs="Times New Roman"/>
          <w:sz w:val="24"/>
          <w:szCs w:val="24"/>
          <w:lang w:eastAsia="es-ES"/>
        </w:rPr>
      </w:pPr>
    </w:p>
    <w:p w:rsidR="00F929AA" w:rsidRPr="00F929AA" w:rsidRDefault="00F929AA" w:rsidP="00F929AA">
      <w:pPr>
        <w:widowControl/>
        <w:numPr>
          <w:ilvl w:val="0"/>
          <w:numId w:val="1"/>
        </w:numPr>
        <w:spacing w:after="0" w:line="240" w:lineRule="auto"/>
        <w:jc w:val="both"/>
        <w:rPr>
          <w:rFonts w:ascii="Candara" w:eastAsia="Times New Roman" w:hAnsi="Candara" w:cs="Times New Roman"/>
          <w:sz w:val="24"/>
          <w:szCs w:val="24"/>
          <w:lang w:eastAsia="ca-ES"/>
        </w:rPr>
      </w:pPr>
      <w:r w:rsidRPr="00F929AA">
        <w:rPr>
          <w:rFonts w:ascii="Candara" w:eastAsia="Times New Roman" w:hAnsi="Candara" w:cs="Times New Roman"/>
          <w:sz w:val="24"/>
          <w:szCs w:val="24"/>
          <w:lang w:eastAsia="ca-ES"/>
        </w:rPr>
        <w:t>Informacions diverses</w:t>
      </w:r>
    </w:p>
    <w:p w:rsidR="00F929AA" w:rsidRPr="00F929AA" w:rsidRDefault="00F929AA" w:rsidP="00F929AA">
      <w:pPr>
        <w:spacing w:after="0" w:line="240" w:lineRule="auto"/>
        <w:jc w:val="both"/>
        <w:rPr>
          <w:rFonts w:ascii="Candara" w:eastAsia="Times New Roman" w:hAnsi="Candara" w:cs="Times New Roman"/>
          <w:sz w:val="24"/>
          <w:szCs w:val="24"/>
          <w:lang w:eastAsia="es-ES"/>
        </w:rPr>
      </w:pPr>
    </w:p>
    <w:p w:rsidR="00F929AA" w:rsidRPr="00F929AA" w:rsidRDefault="00F929AA" w:rsidP="00F929AA">
      <w:pPr>
        <w:widowControl/>
        <w:numPr>
          <w:ilvl w:val="0"/>
          <w:numId w:val="1"/>
        </w:numPr>
        <w:spacing w:after="0" w:line="240" w:lineRule="auto"/>
        <w:jc w:val="both"/>
        <w:rPr>
          <w:rFonts w:ascii="Candara" w:eastAsia="Times New Roman" w:hAnsi="Candara" w:cs="Times New Roman"/>
          <w:sz w:val="24"/>
          <w:szCs w:val="24"/>
          <w:lang w:eastAsia="ca-ES"/>
        </w:rPr>
      </w:pPr>
      <w:r w:rsidRPr="00F929AA">
        <w:rPr>
          <w:rFonts w:ascii="Candara" w:eastAsia="Times New Roman" w:hAnsi="Candara" w:cs="Times New Roman"/>
          <w:sz w:val="24"/>
          <w:szCs w:val="24"/>
          <w:lang w:eastAsia="ca-ES"/>
        </w:rPr>
        <w:t>Torn obert de paraules</w:t>
      </w:r>
    </w:p>
    <w:p w:rsidR="00F929AA" w:rsidRPr="00F929AA" w:rsidRDefault="00F929AA" w:rsidP="00F929AA">
      <w:pPr>
        <w:spacing w:after="0" w:line="240" w:lineRule="auto"/>
        <w:ind w:left="720"/>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r w:rsidRPr="00F929AA">
        <w:rPr>
          <w:rFonts w:ascii="Candara" w:eastAsia="Times New Roman" w:hAnsi="Candara" w:cs="Times New Roman"/>
          <w:sz w:val="24"/>
          <w:szCs w:val="24"/>
          <w:lang w:eastAsia="ca-ES"/>
        </w:rPr>
        <w:t>S’inicia la reunió amb una roda de presentacions dels assistents.</w:t>
      </w: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pStyle w:val="Pargrafdellista"/>
        <w:numPr>
          <w:ilvl w:val="0"/>
          <w:numId w:val="2"/>
        </w:numPr>
        <w:spacing w:after="0" w:line="240" w:lineRule="auto"/>
        <w:jc w:val="both"/>
        <w:rPr>
          <w:rFonts w:ascii="Candara" w:eastAsia="Times New Roman" w:hAnsi="Candara" w:cs="Times New Roman"/>
          <w:sz w:val="24"/>
          <w:szCs w:val="24"/>
          <w:lang w:eastAsia="ca-ES"/>
        </w:rPr>
      </w:pPr>
      <w:r w:rsidRPr="00F929AA">
        <w:rPr>
          <w:rFonts w:ascii="Candara" w:eastAsia="Times New Roman" w:hAnsi="Candara" w:cs="Times New Roman"/>
          <w:sz w:val="24"/>
          <w:szCs w:val="24"/>
          <w:lang w:eastAsia="ca-ES"/>
        </w:rPr>
        <w:t>La Consellera, Sra. Carme Méndez, es presenta  i passa a exposar els objectius del proper treball amb la comissió. Expresa la voluntat d’incorporar noves entitats, pel que demana la col.laboració de les entitats en aquesta tasca. També informa de la voluntat de celebrar reunions trimestrals a partir d’ara.</w:t>
      </w:r>
    </w:p>
    <w:p w:rsidR="00F929AA" w:rsidRPr="00F929AA" w:rsidRDefault="00F929AA" w:rsidP="00F929AA">
      <w:pPr>
        <w:spacing w:after="0" w:line="240" w:lineRule="auto"/>
        <w:ind w:left="708"/>
        <w:jc w:val="both"/>
        <w:rPr>
          <w:rFonts w:ascii="Candara" w:eastAsia="Times New Roman" w:hAnsi="Candara" w:cs="Times New Roman"/>
          <w:sz w:val="24"/>
          <w:szCs w:val="24"/>
          <w:lang w:eastAsia="ca-ES"/>
        </w:rPr>
      </w:pPr>
    </w:p>
    <w:p w:rsidR="00F929AA" w:rsidRPr="00F929AA" w:rsidRDefault="00F929AA" w:rsidP="00F929AA">
      <w:pPr>
        <w:spacing w:after="0" w:line="240" w:lineRule="auto"/>
        <w:ind w:left="708"/>
        <w:jc w:val="both"/>
        <w:rPr>
          <w:rFonts w:ascii="Candara" w:eastAsia="Times New Roman" w:hAnsi="Candara" w:cs="Times New Roman"/>
          <w:sz w:val="24"/>
          <w:szCs w:val="24"/>
          <w:lang w:eastAsia="ca-ES"/>
        </w:rPr>
      </w:pPr>
      <w:r w:rsidRPr="00F929AA">
        <w:rPr>
          <w:rFonts w:ascii="Candara" w:eastAsia="Times New Roman" w:hAnsi="Candara" w:cs="Times New Roman"/>
          <w:sz w:val="24"/>
          <w:szCs w:val="24"/>
          <w:lang w:eastAsia="ca-ES"/>
        </w:rPr>
        <w:t>Informació del PAD del districte. Expressa la voluntat de que les entitats i la gent gran del districte participin, i informa que en aquests moments estan a l’espera de disposar del document que servirà  de base per poder realitzar el treball participatiu. El rebran les entitats a final de mes.</w:t>
      </w:r>
    </w:p>
    <w:p w:rsidR="00F929AA" w:rsidRPr="00F929AA" w:rsidRDefault="00F929AA" w:rsidP="00F929AA">
      <w:pPr>
        <w:spacing w:after="0" w:line="240" w:lineRule="auto"/>
        <w:ind w:left="708"/>
        <w:jc w:val="both"/>
        <w:rPr>
          <w:rFonts w:ascii="Candara" w:eastAsia="Times New Roman" w:hAnsi="Candara" w:cs="Times New Roman"/>
          <w:sz w:val="24"/>
          <w:szCs w:val="24"/>
          <w:lang w:eastAsia="ca-ES"/>
        </w:rPr>
      </w:pPr>
      <w:r w:rsidRPr="00F929AA">
        <w:rPr>
          <w:rFonts w:ascii="Candara" w:eastAsia="Times New Roman" w:hAnsi="Candara" w:cs="Times New Roman"/>
          <w:sz w:val="24"/>
          <w:szCs w:val="24"/>
          <w:lang w:eastAsia="ca-ES"/>
        </w:rPr>
        <w:t>Hi haurà un calendari de reunions per poder dur a terme el procés de participació al Districte.</w:t>
      </w:r>
    </w:p>
    <w:p w:rsidR="00F929AA" w:rsidRPr="00F929AA" w:rsidRDefault="00F929AA" w:rsidP="00F929AA">
      <w:pPr>
        <w:spacing w:after="0" w:line="240" w:lineRule="auto"/>
        <w:ind w:left="708"/>
        <w:jc w:val="both"/>
        <w:rPr>
          <w:rFonts w:ascii="Candara" w:eastAsia="Times New Roman" w:hAnsi="Candara" w:cs="Times New Roman"/>
          <w:sz w:val="24"/>
          <w:szCs w:val="24"/>
          <w:lang w:eastAsia="ca-ES"/>
        </w:rPr>
      </w:pPr>
    </w:p>
    <w:p w:rsidR="00F929AA" w:rsidRPr="00F929AA" w:rsidRDefault="00F929AA" w:rsidP="00F929AA">
      <w:pPr>
        <w:spacing w:after="0" w:line="240" w:lineRule="auto"/>
        <w:ind w:left="708"/>
        <w:jc w:val="both"/>
        <w:rPr>
          <w:rFonts w:ascii="Candara" w:eastAsia="Times New Roman" w:hAnsi="Candara" w:cs="Times New Roman"/>
          <w:sz w:val="24"/>
          <w:szCs w:val="24"/>
          <w:lang w:eastAsia="ca-ES"/>
        </w:rPr>
      </w:pPr>
    </w:p>
    <w:p w:rsidR="00F929AA" w:rsidRPr="00F929AA" w:rsidRDefault="00F929AA" w:rsidP="00F929AA">
      <w:pPr>
        <w:pStyle w:val="Pargrafdellista"/>
        <w:numPr>
          <w:ilvl w:val="0"/>
          <w:numId w:val="2"/>
        </w:numPr>
        <w:spacing w:after="0" w:line="240" w:lineRule="auto"/>
        <w:jc w:val="both"/>
        <w:rPr>
          <w:rFonts w:ascii="Candara" w:eastAsia="Times New Roman" w:hAnsi="Candara" w:cs="Times New Roman"/>
          <w:sz w:val="24"/>
          <w:szCs w:val="24"/>
          <w:lang w:eastAsia="ca-ES"/>
        </w:rPr>
      </w:pPr>
      <w:r w:rsidRPr="00F929AA">
        <w:rPr>
          <w:rFonts w:ascii="Candara" w:eastAsia="Times New Roman" w:hAnsi="Candara" w:cs="Times New Roman"/>
          <w:sz w:val="24"/>
          <w:szCs w:val="24"/>
          <w:lang w:eastAsia="ca-ES"/>
        </w:rPr>
        <w:t>La Montse Freixa informa del calendari de reunions previst:</w:t>
      </w: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b/>
          <w:sz w:val="24"/>
          <w:szCs w:val="24"/>
          <w:lang w:eastAsia="ca-ES"/>
        </w:rPr>
      </w:pPr>
      <w:r w:rsidRPr="00F929AA">
        <w:rPr>
          <w:rFonts w:ascii="Candara" w:eastAsia="Times New Roman" w:hAnsi="Candara" w:cs="Times New Roman"/>
          <w:b/>
          <w:sz w:val="24"/>
          <w:szCs w:val="24"/>
          <w:lang w:eastAsia="ca-ES"/>
        </w:rPr>
        <w:t>COMISSIO DE GENT GRAN</w:t>
      </w:r>
    </w:p>
    <w:p w:rsidR="00F929AA" w:rsidRPr="00F929AA" w:rsidRDefault="00F929AA" w:rsidP="00F929AA">
      <w:pPr>
        <w:spacing w:after="0" w:line="240" w:lineRule="auto"/>
        <w:jc w:val="both"/>
        <w:rPr>
          <w:rFonts w:ascii="Candara" w:eastAsia="Times New Roman" w:hAnsi="Candara" w:cs="Times New Roman"/>
          <w:sz w:val="24"/>
          <w:szCs w:val="24"/>
          <w:lang w:eastAsia="ca-ES"/>
        </w:rPr>
      </w:pPr>
      <w:r w:rsidRPr="00F929AA">
        <w:rPr>
          <w:rFonts w:ascii="Candara" w:eastAsia="Times New Roman" w:hAnsi="Candara" w:cs="Times New Roman"/>
          <w:sz w:val="24"/>
          <w:szCs w:val="24"/>
          <w:lang w:eastAsia="ca-ES"/>
        </w:rPr>
        <w:t>16 de març: Reunió extraordinària del PAD</w:t>
      </w:r>
    </w:p>
    <w:p w:rsidR="00F929AA" w:rsidRPr="00F929AA" w:rsidRDefault="00F929AA" w:rsidP="00F929AA">
      <w:pPr>
        <w:spacing w:after="0" w:line="240" w:lineRule="auto"/>
        <w:jc w:val="both"/>
        <w:rPr>
          <w:rFonts w:ascii="Candara" w:eastAsia="Times New Roman" w:hAnsi="Candara" w:cs="Times New Roman"/>
          <w:sz w:val="24"/>
          <w:szCs w:val="24"/>
          <w:lang w:eastAsia="ca-ES"/>
        </w:rPr>
      </w:pPr>
      <w:r w:rsidRPr="00F929AA">
        <w:rPr>
          <w:rFonts w:ascii="Candara" w:eastAsia="Times New Roman" w:hAnsi="Candara" w:cs="Times New Roman"/>
          <w:sz w:val="24"/>
          <w:szCs w:val="24"/>
          <w:lang w:eastAsia="ca-ES"/>
        </w:rPr>
        <w:t>Juny (dia a concretar)</w:t>
      </w:r>
    </w:p>
    <w:p w:rsidR="00F929AA" w:rsidRPr="00F929AA" w:rsidRDefault="00F929AA" w:rsidP="00F929AA">
      <w:pPr>
        <w:spacing w:after="0" w:line="240" w:lineRule="auto"/>
        <w:jc w:val="both"/>
        <w:rPr>
          <w:rFonts w:ascii="Candara" w:eastAsia="Times New Roman" w:hAnsi="Candara" w:cs="Times New Roman"/>
          <w:sz w:val="24"/>
          <w:szCs w:val="24"/>
          <w:lang w:eastAsia="ca-ES"/>
        </w:rPr>
      </w:pPr>
      <w:r w:rsidRPr="00F929AA">
        <w:rPr>
          <w:rFonts w:ascii="Candara" w:eastAsia="Times New Roman" w:hAnsi="Candara" w:cs="Times New Roman"/>
          <w:sz w:val="24"/>
          <w:szCs w:val="24"/>
          <w:lang w:eastAsia="ca-ES"/>
        </w:rPr>
        <w:t>Octubre (dia a concretar)</w:t>
      </w:r>
    </w:p>
    <w:p w:rsidR="00F929AA" w:rsidRPr="00F929AA" w:rsidRDefault="00F929AA" w:rsidP="00F929AA">
      <w:pPr>
        <w:spacing w:after="0" w:line="240" w:lineRule="auto"/>
        <w:jc w:val="both"/>
        <w:rPr>
          <w:rFonts w:ascii="Candara" w:eastAsia="Times New Roman" w:hAnsi="Candara" w:cs="Times New Roman"/>
          <w:sz w:val="24"/>
          <w:szCs w:val="24"/>
          <w:lang w:eastAsia="ca-ES"/>
        </w:rPr>
      </w:pPr>
      <w:r w:rsidRPr="00F929AA">
        <w:rPr>
          <w:rFonts w:ascii="Candara" w:eastAsia="Times New Roman" w:hAnsi="Candara" w:cs="Times New Roman"/>
          <w:sz w:val="24"/>
          <w:szCs w:val="24"/>
          <w:lang w:eastAsia="ca-ES"/>
        </w:rPr>
        <w:t>Desembre (dia a concretar)</w:t>
      </w: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b/>
          <w:sz w:val="24"/>
          <w:szCs w:val="24"/>
          <w:lang w:eastAsia="ca-ES"/>
        </w:rPr>
      </w:pPr>
      <w:r w:rsidRPr="00F929AA">
        <w:rPr>
          <w:rFonts w:ascii="Candara" w:eastAsia="Times New Roman" w:hAnsi="Candara" w:cs="Times New Roman"/>
          <w:b/>
          <w:sz w:val="24"/>
          <w:szCs w:val="24"/>
          <w:lang w:eastAsia="ca-ES"/>
        </w:rPr>
        <w:t>REUNIONS DE PARTICIPACIO AL PAD</w:t>
      </w: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pStyle w:val="Pargrafdellista"/>
        <w:numPr>
          <w:ilvl w:val="0"/>
          <w:numId w:val="3"/>
        </w:numPr>
        <w:spacing w:after="0" w:line="240" w:lineRule="auto"/>
        <w:rPr>
          <w:rFonts w:ascii="Candara" w:hAnsi="Candara" w:cstheme="minorHAnsi"/>
          <w:sz w:val="24"/>
          <w:szCs w:val="24"/>
        </w:rPr>
      </w:pPr>
      <w:r w:rsidRPr="00F929AA">
        <w:rPr>
          <w:rFonts w:ascii="Candara" w:hAnsi="Candara" w:cstheme="minorHAnsi"/>
          <w:sz w:val="24"/>
          <w:szCs w:val="24"/>
        </w:rPr>
        <w:t>Espai De Gent Gran Esquerra De L’eixample. Rosselló, 78-80</w:t>
      </w:r>
    </w:p>
    <w:p w:rsidR="00F929AA" w:rsidRPr="00F929AA" w:rsidRDefault="00F929AA" w:rsidP="00F929AA">
      <w:pPr>
        <w:spacing w:after="0" w:line="240" w:lineRule="auto"/>
        <w:ind w:firstLine="708"/>
        <w:rPr>
          <w:rFonts w:ascii="Candara" w:hAnsi="Candara" w:cstheme="minorHAnsi"/>
          <w:i/>
          <w:sz w:val="24"/>
          <w:szCs w:val="24"/>
        </w:rPr>
      </w:pPr>
      <w:r w:rsidRPr="00F929AA">
        <w:rPr>
          <w:rFonts w:ascii="Candara" w:hAnsi="Candara" w:cstheme="minorHAnsi"/>
          <w:i/>
          <w:sz w:val="24"/>
          <w:szCs w:val="24"/>
        </w:rPr>
        <w:t xml:space="preserve">dimarts </w:t>
      </w:r>
      <w:r w:rsidRPr="00F929AA">
        <w:rPr>
          <w:rFonts w:ascii="Candara" w:hAnsi="Candara" w:cstheme="minorHAnsi"/>
          <w:b/>
          <w:i/>
          <w:sz w:val="24"/>
          <w:szCs w:val="24"/>
        </w:rPr>
        <w:t>2 de febrer</w:t>
      </w:r>
      <w:r w:rsidRPr="00F929AA">
        <w:rPr>
          <w:rFonts w:ascii="Candara" w:hAnsi="Candara" w:cstheme="minorHAnsi"/>
          <w:i/>
          <w:sz w:val="24"/>
          <w:szCs w:val="24"/>
        </w:rPr>
        <w:t xml:space="preserve"> a les 17.45h</w:t>
      </w:r>
    </w:p>
    <w:p w:rsidR="00F929AA" w:rsidRPr="00F929AA" w:rsidRDefault="00F929AA" w:rsidP="00F929AA">
      <w:pPr>
        <w:pStyle w:val="Pargrafdellista"/>
        <w:numPr>
          <w:ilvl w:val="0"/>
          <w:numId w:val="3"/>
        </w:numPr>
        <w:spacing w:after="0" w:line="240" w:lineRule="auto"/>
        <w:rPr>
          <w:rFonts w:ascii="Candara" w:hAnsi="Candara" w:cstheme="minorHAnsi"/>
          <w:sz w:val="24"/>
          <w:szCs w:val="24"/>
        </w:rPr>
      </w:pPr>
      <w:r w:rsidRPr="00F929AA">
        <w:rPr>
          <w:rFonts w:ascii="Candara" w:hAnsi="Candara" w:cstheme="minorHAnsi"/>
          <w:sz w:val="24"/>
          <w:szCs w:val="24"/>
        </w:rPr>
        <w:t>Espai De Gent Gran M.Aurèlia Capmany. Enric Granados, 47</w:t>
      </w:r>
    </w:p>
    <w:p w:rsidR="00F929AA" w:rsidRPr="00F929AA" w:rsidRDefault="00F929AA" w:rsidP="00F929AA">
      <w:pPr>
        <w:spacing w:after="0" w:line="240" w:lineRule="auto"/>
        <w:ind w:firstLine="708"/>
        <w:rPr>
          <w:rFonts w:ascii="Candara" w:hAnsi="Candara" w:cstheme="minorHAnsi"/>
          <w:i/>
          <w:sz w:val="24"/>
          <w:szCs w:val="24"/>
        </w:rPr>
      </w:pPr>
      <w:r w:rsidRPr="00F929AA">
        <w:rPr>
          <w:rFonts w:ascii="Candara" w:hAnsi="Candara" w:cstheme="minorHAnsi"/>
          <w:i/>
          <w:sz w:val="24"/>
          <w:szCs w:val="24"/>
        </w:rPr>
        <w:t xml:space="preserve">dimecres </w:t>
      </w:r>
      <w:r w:rsidRPr="00F929AA">
        <w:rPr>
          <w:rFonts w:ascii="Candara" w:hAnsi="Candara" w:cstheme="minorHAnsi"/>
          <w:b/>
          <w:i/>
          <w:sz w:val="24"/>
          <w:szCs w:val="24"/>
        </w:rPr>
        <w:t>3 de febrer</w:t>
      </w:r>
      <w:r w:rsidRPr="00F929AA">
        <w:rPr>
          <w:rFonts w:ascii="Candara" w:hAnsi="Candara" w:cstheme="minorHAnsi"/>
          <w:i/>
          <w:sz w:val="24"/>
          <w:szCs w:val="24"/>
        </w:rPr>
        <w:t xml:space="preserve"> a les 18h</w:t>
      </w:r>
    </w:p>
    <w:p w:rsidR="00F929AA" w:rsidRPr="00F929AA" w:rsidRDefault="00F929AA" w:rsidP="00F929AA">
      <w:pPr>
        <w:pStyle w:val="Pargrafdellista"/>
        <w:numPr>
          <w:ilvl w:val="0"/>
          <w:numId w:val="3"/>
        </w:numPr>
        <w:spacing w:after="0" w:line="240" w:lineRule="auto"/>
        <w:rPr>
          <w:rFonts w:ascii="Candara" w:hAnsi="Candara" w:cstheme="minorHAnsi"/>
          <w:sz w:val="24"/>
          <w:szCs w:val="24"/>
        </w:rPr>
      </w:pPr>
      <w:r w:rsidRPr="00F929AA">
        <w:rPr>
          <w:rFonts w:ascii="Candara" w:hAnsi="Candara" w:cstheme="minorHAnsi"/>
          <w:sz w:val="24"/>
          <w:szCs w:val="24"/>
        </w:rPr>
        <w:t>Espai De Gent Gran Sagrada Familia. Mallorca, 425, 5ªpl</w:t>
      </w:r>
    </w:p>
    <w:p w:rsidR="00F929AA" w:rsidRPr="00F929AA" w:rsidRDefault="00F929AA" w:rsidP="00F929AA">
      <w:pPr>
        <w:spacing w:after="0" w:line="240" w:lineRule="auto"/>
        <w:ind w:firstLine="708"/>
        <w:rPr>
          <w:rFonts w:ascii="Candara" w:hAnsi="Candara" w:cstheme="minorHAnsi"/>
          <w:i/>
          <w:sz w:val="24"/>
          <w:szCs w:val="24"/>
        </w:rPr>
      </w:pPr>
      <w:r w:rsidRPr="00F929AA">
        <w:rPr>
          <w:rFonts w:ascii="Candara" w:hAnsi="Candara" w:cstheme="minorHAnsi"/>
          <w:i/>
          <w:sz w:val="24"/>
          <w:szCs w:val="24"/>
        </w:rPr>
        <w:t xml:space="preserve">dimarts </w:t>
      </w:r>
      <w:r w:rsidRPr="00F929AA">
        <w:rPr>
          <w:rFonts w:ascii="Candara" w:hAnsi="Candara" w:cstheme="minorHAnsi"/>
          <w:b/>
          <w:i/>
          <w:sz w:val="24"/>
          <w:szCs w:val="24"/>
        </w:rPr>
        <w:t>9 de febrer</w:t>
      </w:r>
      <w:r w:rsidRPr="00F929AA">
        <w:rPr>
          <w:rFonts w:ascii="Candara" w:hAnsi="Candara" w:cstheme="minorHAnsi"/>
          <w:i/>
          <w:sz w:val="24"/>
          <w:szCs w:val="24"/>
        </w:rPr>
        <w:t xml:space="preserve"> a les 18.15 h</w:t>
      </w:r>
    </w:p>
    <w:p w:rsidR="00F929AA" w:rsidRPr="00F929AA" w:rsidRDefault="00F929AA" w:rsidP="00F929AA">
      <w:pPr>
        <w:pStyle w:val="Pargrafdellista"/>
        <w:numPr>
          <w:ilvl w:val="0"/>
          <w:numId w:val="3"/>
        </w:numPr>
        <w:spacing w:after="0" w:line="240" w:lineRule="auto"/>
        <w:rPr>
          <w:rFonts w:ascii="Candara" w:hAnsi="Candara" w:cstheme="minorHAnsi"/>
          <w:sz w:val="24"/>
          <w:szCs w:val="24"/>
        </w:rPr>
      </w:pPr>
      <w:r w:rsidRPr="00F929AA">
        <w:rPr>
          <w:rFonts w:ascii="Candara" w:hAnsi="Candara" w:cstheme="minorHAnsi"/>
          <w:sz w:val="24"/>
          <w:szCs w:val="24"/>
        </w:rPr>
        <w:t>Espai Gent Gran  Fort Pienc, Plaça Fort Pienc, 4-5</w:t>
      </w:r>
    </w:p>
    <w:p w:rsidR="00F929AA" w:rsidRPr="00F929AA" w:rsidRDefault="00F929AA" w:rsidP="00F929AA">
      <w:pPr>
        <w:spacing w:after="0" w:line="240" w:lineRule="auto"/>
        <w:ind w:firstLine="708"/>
        <w:rPr>
          <w:rFonts w:ascii="Candara" w:hAnsi="Candara" w:cstheme="minorHAnsi"/>
          <w:i/>
          <w:sz w:val="24"/>
          <w:szCs w:val="24"/>
        </w:rPr>
      </w:pPr>
      <w:r w:rsidRPr="00F929AA">
        <w:rPr>
          <w:rFonts w:ascii="Candara" w:hAnsi="Candara" w:cstheme="minorHAnsi"/>
          <w:i/>
          <w:sz w:val="24"/>
          <w:szCs w:val="24"/>
        </w:rPr>
        <w:t xml:space="preserve">dijous </w:t>
      </w:r>
      <w:r w:rsidRPr="00F929AA">
        <w:rPr>
          <w:rFonts w:ascii="Candara" w:hAnsi="Candara" w:cstheme="minorHAnsi"/>
          <w:b/>
          <w:i/>
          <w:sz w:val="24"/>
          <w:szCs w:val="24"/>
        </w:rPr>
        <w:t>11 de febrer</w:t>
      </w:r>
      <w:r w:rsidRPr="00F929AA">
        <w:rPr>
          <w:rFonts w:ascii="Candara" w:hAnsi="Candara" w:cstheme="minorHAnsi"/>
          <w:i/>
          <w:sz w:val="24"/>
          <w:szCs w:val="24"/>
        </w:rPr>
        <w:t xml:space="preserve"> a les 17 hores</w:t>
      </w:r>
    </w:p>
    <w:p w:rsidR="00F929AA" w:rsidRPr="00F929AA" w:rsidRDefault="00F929AA" w:rsidP="00F929AA">
      <w:pPr>
        <w:pStyle w:val="Pargrafdellista"/>
        <w:numPr>
          <w:ilvl w:val="0"/>
          <w:numId w:val="3"/>
        </w:numPr>
        <w:spacing w:after="0" w:line="240" w:lineRule="auto"/>
        <w:rPr>
          <w:rFonts w:ascii="Candara" w:hAnsi="Candara" w:cstheme="minorHAnsi"/>
          <w:sz w:val="24"/>
          <w:szCs w:val="24"/>
        </w:rPr>
      </w:pPr>
      <w:r w:rsidRPr="00F929AA">
        <w:rPr>
          <w:rFonts w:ascii="Candara" w:hAnsi="Candara" w:cstheme="minorHAnsi"/>
          <w:sz w:val="24"/>
          <w:szCs w:val="24"/>
        </w:rPr>
        <w:t>Espai De Gent Gran Sant Antoni. Borrell, 44-48</w:t>
      </w:r>
    </w:p>
    <w:p w:rsidR="00F929AA" w:rsidRPr="00F929AA" w:rsidRDefault="00F929AA" w:rsidP="00F929AA">
      <w:pPr>
        <w:spacing w:after="0" w:line="240" w:lineRule="auto"/>
        <w:ind w:firstLine="708"/>
        <w:rPr>
          <w:rFonts w:ascii="Candara" w:hAnsi="Candara" w:cstheme="minorHAnsi"/>
          <w:i/>
          <w:sz w:val="24"/>
          <w:szCs w:val="24"/>
        </w:rPr>
      </w:pPr>
      <w:r w:rsidRPr="00F929AA">
        <w:rPr>
          <w:rFonts w:ascii="Candara" w:hAnsi="Candara" w:cstheme="minorHAnsi"/>
          <w:i/>
          <w:sz w:val="24"/>
          <w:szCs w:val="24"/>
        </w:rPr>
        <w:t xml:space="preserve">dilluns </w:t>
      </w:r>
      <w:r w:rsidRPr="00F929AA">
        <w:rPr>
          <w:rFonts w:ascii="Candara" w:hAnsi="Candara" w:cstheme="minorHAnsi"/>
          <w:b/>
          <w:i/>
          <w:sz w:val="24"/>
          <w:szCs w:val="24"/>
        </w:rPr>
        <w:t>15 de febrer</w:t>
      </w:r>
      <w:r w:rsidRPr="00F929AA">
        <w:rPr>
          <w:rFonts w:ascii="Candara" w:hAnsi="Candara" w:cstheme="minorHAnsi"/>
          <w:i/>
          <w:sz w:val="24"/>
          <w:szCs w:val="24"/>
        </w:rPr>
        <w:t xml:space="preserve"> a les 17.30h</w:t>
      </w: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r w:rsidRPr="00F929AA">
        <w:rPr>
          <w:rFonts w:ascii="Candara" w:eastAsia="Times New Roman" w:hAnsi="Candara" w:cs="Times New Roman"/>
          <w:sz w:val="24"/>
          <w:szCs w:val="24"/>
          <w:lang w:eastAsia="ca-ES"/>
        </w:rPr>
        <w:t>El dia 25 de febrer es farà una reunió global.</w:t>
      </w: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pStyle w:val="Pargrafdellista"/>
        <w:numPr>
          <w:ilvl w:val="0"/>
          <w:numId w:val="2"/>
        </w:numPr>
        <w:spacing w:after="0" w:line="240" w:lineRule="auto"/>
        <w:jc w:val="both"/>
        <w:rPr>
          <w:rFonts w:ascii="Candara" w:eastAsia="Times New Roman" w:hAnsi="Candara" w:cs="Times New Roman"/>
          <w:sz w:val="24"/>
          <w:szCs w:val="24"/>
          <w:lang w:eastAsia="ca-ES"/>
        </w:rPr>
      </w:pPr>
      <w:bookmarkStart w:id="0" w:name="_GoBack"/>
      <w:bookmarkEnd w:id="0"/>
      <w:r w:rsidRPr="00F929AA">
        <w:rPr>
          <w:rFonts w:ascii="Candara" w:eastAsia="Times New Roman" w:hAnsi="Candara" w:cs="Times New Roman"/>
          <w:sz w:val="24"/>
          <w:szCs w:val="24"/>
          <w:lang w:eastAsia="ca-ES"/>
        </w:rPr>
        <w:t>Informacions del Consell Assessor</w:t>
      </w: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autoSpaceDE w:val="0"/>
        <w:autoSpaceDN w:val="0"/>
        <w:adjustRightInd w:val="0"/>
        <w:spacing w:after="0" w:line="240" w:lineRule="auto"/>
        <w:rPr>
          <w:rFonts w:ascii="Candara" w:hAnsi="Candara" w:cs="Ronnia-Light"/>
          <w:sz w:val="24"/>
          <w:szCs w:val="24"/>
        </w:rPr>
      </w:pPr>
      <w:r w:rsidRPr="00F929AA">
        <w:rPr>
          <w:rFonts w:ascii="Candara" w:hAnsi="Candara" w:cs="Ronnia-Light"/>
          <w:sz w:val="24"/>
          <w:szCs w:val="24"/>
        </w:rPr>
        <w:t>Entre el Joan Domínguez i la Montserrat Amorós ens informen de la darrera activitat del Consell Assessor.</w:t>
      </w:r>
    </w:p>
    <w:p w:rsidR="00F929AA" w:rsidRPr="00F929AA" w:rsidRDefault="00F929AA" w:rsidP="00F929AA">
      <w:pPr>
        <w:autoSpaceDE w:val="0"/>
        <w:autoSpaceDN w:val="0"/>
        <w:adjustRightInd w:val="0"/>
        <w:spacing w:after="0" w:line="240" w:lineRule="auto"/>
        <w:rPr>
          <w:rFonts w:ascii="Candara" w:hAnsi="Candara" w:cs="Ronnia-Light"/>
          <w:sz w:val="24"/>
          <w:szCs w:val="24"/>
        </w:rPr>
      </w:pPr>
    </w:p>
    <w:p w:rsidR="00F929AA" w:rsidRPr="00F929AA" w:rsidRDefault="00F929AA" w:rsidP="00F929AA">
      <w:pPr>
        <w:pStyle w:val="Pargrafdellista"/>
        <w:numPr>
          <w:ilvl w:val="0"/>
          <w:numId w:val="4"/>
        </w:numPr>
        <w:autoSpaceDE w:val="0"/>
        <w:autoSpaceDN w:val="0"/>
        <w:adjustRightInd w:val="0"/>
        <w:spacing w:after="0" w:line="240" w:lineRule="auto"/>
        <w:rPr>
          <w:rFonts w:ascii="Candara" w:hAnsi="Candara" w:cs="Swift-Regular"/>
          <w:b/>
          <w:color w:val="000000"/>
          <w:sz w:val="24"/>
          <w:szCs w:val="24"/>
        </w:rPr>
      </w:pPr>
      <w:r w:rsidRPr="00F929AA">
        <w:rPr>
          <w:rFonts w:ascii="Candara" w:hAnsi="Candara" w:cs="Ronnia-Light"/>
          <w:b/>
          <w:color w:val="51599B"/>
          <w:sz w:val="24"/>
          <w:szCs w:val="24"/>
        </w:rPr>
        <w:t>Conclusions de la IV Convenció Les veus de les persones grans</w:t>
      </w:r>
    </w:p>
    <w:p w:rsidR="00F929AA" w:rsidRPr="00F929AA" w:rsidRDefault="00F929AA" w:rsidP="00F929AA">
      <w:pPr>
        <w:autoSpaceDE w:val="0"/>
        <w:autoSpaceDN w:val="0"/>
        <w:adjustRightInd w:val="0"/>
        <w:spacing w:after="0" w:line="240" w:lineRule="auto"/>
        <w:rPr>
          <w:rFonts w:ascii="Candara" w:hAnsi="Candara" w:cs="Swift-Regular"/>
          <w:color w:val="000000"/>
          <w:sz w:val="24"/>
          <w:szCs w:val="24"/>
        </w:rPr>
      </w:pPr>
    </w:p>
    <w:p w:rsidR="00F929AA" w:rsidRPr="00F929AA" w:rsidRDefault="00F929AA" w:rsidP="00F929AA">
      <w:pPr>
        <w:autoSpaceDE w:val="0"/>
        <w:autoSpaceDN w:val="0"/>
        <w:adjustRightInd w:val="0"/>
        <w:spacing w:after="0" w:line="240" w:lineRule="auto"/>
        <w:rPr>
          <w:rFonts w:ascii="Candara" w:hAnsi="Candara" w:cs="Swift-ExtraBold"/>
          <w:b/>
          <w:bCs/>
          <w:color w:val="000000"/>
          <w:sz w:val="24"/>
          <w:szCs w:val="24"/>
        </w:rPr>
      </w:pPr>
      <w:r w:rsidRPr="00F929AA">
        <w:rPr>
          <w:rFonts w:ascii="Candara" w:hAnsi="Candara" w:cs="Swift-Regular"/>
          <w:color w:val="000000"/>
          <w:sz w:val="24"/>
          <w:szCs w:val="24"/>
        </w:rPr>
        <w:t xml:space="preserve">La IV Convenció Les veus de les persones grans, celebrada a Barcelona els dies 3 i 4 de febrer de 2015, ha posat de manifest la necessitat de treballar per fer possible </w:t>
      </w:r>
      <w:r w:rsidRPr="00F929AA">
        <w:rPr>
          <w:rFonts w:ascii="Candara" w:hAnsi="Candara" w:cs="Swift-ExtraBold"/>
          <w:b/>
          <w:bCs/>
          <w:color w:val="000000"/>
          <w:sz w:val="24"/>
          <w:szCs w:val="24"/>
        </w:rPr>
        <w:t>els reptes següents:</w:t>
      </w:r>
    </w:p>
    <w:p w:rsidR="00F929AA" w:rsidRPr="00F929AA" w:rsidRDefault="00F929AA" w:rsidP="00F929AA">
      <w:pPr>
        <w:autoSpaceDE w:val="0"/>
        <w:autoSpaceDN w:val="0"/>
        <w:adjustRightInd w:val="0"/>
        <w:spacing w:after="0" w:line="240" w:lineRule="auto"/>
        <w:rPr>
          <w:rFonts w:ascii="Candara" w:hAnsi="Candara" w:cs="Swift-ExtraBold"/>
          <w:b/>
          <w:bCs/>
          <w:color w:val="000000"/>
          <w:sz w:val="24"/>
          <w:szCs w:val="24"/>
        </w:rPr>
      </w:pPr>
    </w:p>
    <w:p w:rsidR="00F929AA" w:rsidRPr="00F929AA" w:rsidRDefault="00F929AA" w:rsidP="00F929AA">
      <w:pPr>
        <w:autoSpaceDE w:val="0"/>
        <w:autoSpaceDN w:val="0"/>
        <w:adjustRightInd w:val="0"/>
        <w:spacing w:after="0" w:line="240" w:lineRule="auto"/>
        <w:rPr>
          <w:rFonts w:ascii="Candara" w:hAnsi="Candara" w:cs="Ronnia-Heavy"/>
          <w:color w:val="0E94AF"/>
          <w:sz w:val="24"/>
          <w:szCs w:val="24"/>
        </w:rPr>
      </w:pPr>
      <w:r w:rsidRPr="00F929AA">
        <w:rPr>
          <w:rFonts w:ascii="Candara" w:hAnsi="Candara" w:cs="Ronnia-Heavy"/>
          <w:color w:val="0E94AF"/>
          <w:sz w:val="24"/>
          <w:szCs w:val="24"/>
        </w:rPr>
        <w:t>Participar i decidir</w:t>
      </w:r>
    </w:p>
    <w:p w:rsidR="00F929AA" w:rsidRPr="00F929AA" w:rsidRDefault="00F929AA" w:rsidP="00F929AA">
      <w:pPr>
        <w:autoSpaceDE w:val="0"/>
        <w:autoSpaceDN w:val="0"/>
        <w:adjustRightInd w:val="0"/>
        <w:spacing w:after="0" w:line="240" w:lineRule="auto"/>
        <w:rPr>
          <w:rFonts w:ascii="Candara" w:hAnsi="Candara" w:cs="Swift-Regular"/>
          <w:color w:val="000000"/>
          <w:sz w:val="24"/>
          <w:szCs w:val="24"/>
        </w:rPr>
      </w:pPr>
      <w:r w:rsidRPr="00F929AA">
        <w:rPr>
          <w:rFonts w:ascii="Candara" w:hAnsi="Candara" w:cs="Swift-Regular"/>
          <w:color w:val="000000"/>
          <w:sz w:val="24"/>
          <w:szCs w:val="24"/>
        </w:rPr>
        <w:t>Perquè la nostra participació impliqui un rol més actiu en la presa de decisions i disseny dels serveis.</w:t>
      </w:r>
    </w:p>
    <w:p w:rsidR="00F929AA" w:rsidRPr="00F929AA" w:rsidRDefault="00F929AA" w:rsidP="00F929AA">
      <w:pPr>
        <w:autoSpaceDE w:val="0"/>
        <w:autoSpaceDN w:val="0"/>
        <w:adjustRightInd w:val="0"/>
        <w:spacing w:after="0" w:line="240" w:lineRule="auto"/>
        <w:rPr>
          <w:rFonts w:ascii="Candara" w:hAnsi="Candara" w:cs="Ronnia-Heavy"/>
          <w:color w:val="0E94AF"/>
          <w:sz w:val="24"/>
          <w:szCs w:val="24"/>
        </w:rPr>
      </w:pPr>
      <w:r w:rsidRPr="00F929AA">
        <w:rPr>
          <w:rFonts w:ascii="Candara" w:hAnsi="Candara" w:cs="Ronnia-Heavy"/>
          <w:color w:val="0E94AF"/>
          <w:sz w:val="24"/>
          <w:szCs w:val="24"/>
        </w:rPr>
        <w:t>Aprendre al llarg de la vida</w:t>
      </w:r>
    </w:p>
    <w:p w:rsidR="00F929AA" w:rsidRPr="00F929AA" w:rsidRDefault="00F929AA" w:rsidP="00F929AA">
      <w:pPr>
        <w:autoSpaceDE w:val="0"/>
        <w:autoSpaceDN w:val="0"/>
        <w:adjustRightInd w:val="0"/>
        <w:spacing w:after="0" w:line="240" w:lineRule="auto"/>
        <w:rPr>
          <w:rFonts w:ascii="Candara" w:hAnsi="Candara" w:cs="Swift-Regular"/>
          <w:color w:val="000000"/>
          <w:sz w:val="24"/>
          <w:szCs w:val="24"/>
        </w:rPr>
      </w:pPr>
      <w:r w:rsidRPr="00F929AA">
        <w:rPr>
          <w:rFonts w:ascii="Candara" w:hAnsi="Candara" w:cs="Swift-Regular"/>
          <w:color w:val="000000"/>
          <w:sz w:val="24"/>
          <w:szCs w:val="24"/>
        </w:rPr>
        <w:t>Per donar resposta a les necessitats formatives vinculades a les trajectòries vitals, garantint la igualtat d’oportunitats en aquest procés d’aprenentatge.</w:t>
      </w:r>
    </w:p>
    <w:p w:rsidR="00F929AA" w:rsidRPr="00F929AA" w:rsidRDefault="00F929AA" w:rsidP="00F929AA">
      <w:pPr>
        <w:autoSpaceDE w:val="0"/>
        <w:autoSpaceDN w:val="0"/>
        <w:adjustRightInd w:val="0"/>
        <w:spacing w:after="0" w:line="240" w:lineRule="auto"/>
        <w:rPr>
          <w:rFonts w:ascii="Candara" w:hAnsi="Candara" w:cs="Ronnia-Heavy"/>
          <w:color w:val="0E94AF"/>
          <w:sz w:val="24"/>
          <w:szCs w:val="24"/>
        </w:rPr>
      </w:pPr>
      <w:r w:rsidRPr="00F929AA">
        <w:rPr>
          <w:rFonts w:ascii="Candara" w:hAnsi="Candara" w:cs="Ronnia-Heavy"/>
          <w:color w:val="0E94AF"/>
          <w:sz w:val="24"/>
          <w:szCs w:val="24"/>
        </w:rPr>
        <w:t>Atenció centrada en la persona</w:t>
      </w:r>
    </w:p>
    <w:p w:rsidR="00F929AA" w:rsidRPr="00F929AA" w:rsidRDefault="00F929AA" w:rsidP="00F929AA">
      <w:pPr>
        <w:autoSpaceDE w:val="0"/>
        <w:autoSpaceDN w:val="0"/>
        <w:adjustRightInd w:val="0"/>
        <w:spacing w:after="0" w:line="240" w:lineRule="auto"/>
        <w:rPr>
          <w:rFonts w:ascii="Candara" w:hAnsi="Candara" w:cs="Swift-Regular"/>
          <w:color w:val="000000"/>
          <w:sz w:val="24"/>
          <w:szCs w:val="24"/>
        </w:rPr>
      </w:pPr>
      <w:r w:rsidRPr="00F929AA">
        <w:rPr>
          <w:rFonts w:ascii="Candara" w:hAnsi="Candara" w:cs="Swift-Regular"/>
          <w:color w:val="000000"/>
          <w:sz w:val="24"/>
          <w:szCs w:val="24"/>
        </w:rPr>
        <w:t>Per abordar els factors i aspectes que faciliten l’atenció centrada en la persona com a model per a la millora de l’atenció a les persones grans.</w:t>
      </w:r>
    </w:p>
    <w:p w:rsidR="00F929AA" w:rsidRPr="00F929AA" w:rsidRDefault="00F929AA" w:rsidP="00F929AA">
      <w:pPr>
        <w:autoSpaceDE w:val="0"/>
        <w:autoSpaceDN w:val="0"/>
        <w:adjustRightInd w:val="0"/>
        <w:spacing w:after="0" w:line="240" w:lineRule="auto"/>
        <w:rPr>
          <w:rFonts w:ascii="Candara" w:hAnsi="Candara" w:cs="Ronnia-Heavy"/>
          <w:color w:val="0E94AF"/>
          <w:sz w:val="24"/>
          <w:szCs w:val="24"/>
        </w:rPr>
      </w:pPr>
      <w:r w:rsidRPr="00F929AA">
        <w:rPr>
          <w:rFonts w:ascii="Candara" w:hAnsi="Candara" w:cs="Ronnia-Heavy"/>
          <w:color w:val="0E94AF"/>
          <w:sz w:val="24"/>
          <w:szCs w:val="24"/>
        </w:rPr>
        <w:t>Educar en la cultura de la cura</w:t>
      </w:r>
    </w:p>
    <w:p w:rsidR="00F929AA" w:rsidRPr="00F929AA" w:rsidRDefault="00F929AA" w:rsidP="00F929AA">
      <w:pPr>
        <w:autoSpaceDE w:val="0"/>
        <w:autoSpaceDN w:val="0"/>
        <w:adjustRightInd w:val="0"/>
        <w:spacing w:after="0" w:line="240" w:lineRule="auto"/>
        <w:rPr>
          <w:rFonts w:ascii="Candara" w:hAnsi="Candara" w:cs="Swift-Regular"/>
          <w:color w:val="000000"/>
          <w:sz w:val="24"/>
          <w:szCs w:val="24"/>
        </w:rPr>
      </w:pPr>
      <w:r w:rsidRPr="00F929AA">
        <w:rPr>
          <w:rFonts w:ascii="Candara" w:hAnsi="Candara" w:cs="Swift-Regular"/>
          <w:color w:val="000000"/>
          <w:sz w:val="24"/>
          <w:szCs w:val="24"/>
        </w:rPr>
        <w:t>Per avançar en un canvi de paradigma que, des de la solidaritat entre generacions, posi en valor la cultura de la cura tant per a qui cuida, com per a la persona cuidada.</w:t>
      </w:r>
    </w:p>
    <w:p w:rsidR="00F929AA" w:rsidRPr="00F929AA" w:rsidRDefault="00F929AA" w:rsidP="00F929AA">
      <w:pPr>
        <w:autoSpaceDE w:val="0"/>
        <w:autoSpaceDN w:val="0"/>
        <w:adjustRightInd w:val="0"/>
        <w:spacing w:after="0" w:line="240" w:lineRule="auto"/>
        <w:rPr>
          <w:rFonts w:ascii="Candara" w:hAnsi="Candara" w:cs="Ronnia-Heavy"/>
          <w:color w:val="0E94AF"/>
          <w:sz w:val="24"/>
          <w:szCs w:val="24"/>
        </w:rPr>
      </w:pPr>
      <w:r w:rsidRPr="00F929AA">
        <w:rPr>
          <w:rFonts w:ascii="Candara" w:hAnsi="Candara" w:cs="Ronnia-Heavy"/>
          <w:color w:val="0E94AF"/>
          <w:sz w:val="24"/>
          <w:szCs w:val="24"/>
        </w:rPr>
        <w:t>Restabliment de drets socials</w:t>
      </w:r>
    </w:p>
    <w:p w:rsidR="00F929AA" w:rsidRPr="00F929AA" w:rsidRDefault="00F929AA" w:rsidP="00F929AA">
      <w:pPr>
        <w:autoSpaceDE w:val="0"/>
        <w:autoSpaceDN w:val="0"/>
        <w:adjustRightInd w:val="0"/>
        <w:spacing w:after="0" w:line="240" w:lineRule="auto"/>
        <w:rPr>
          <w:rFonts w:ascii="Candara" w:eastAsia="Times New Roman" w:hAnsi="Candara" w:cs="Times New Roman"/>
          <w:sz w:val="24"/>
          <w:szCs w:val="24"/>
          <w:lang w:eastAsia="ca-ES"/>
        </w:rPr>
      </w:pPr>
      <w:r w:rsidRPr="00F929AA">
        <w:rPr>
          <w:rFonts w:ascii="Candara" w:hAnsi="Candara" w:cs="Swift-Regular"/>
          <w:color w:val="000000"/>
          <w:sz w:val="24"/>
          <w:szCs w:val="24"/>
        </w:rPr>
        <w:t>Per continuar treballant per restablir drets socials –en pensions, sanitat i atenció a la dependència, entre d’altres– que la crisi econòmica i social s’ha endut pel davant.</w:t>
      </w:r>
    </w:p>
    <w:p w:rsidR="00F929AA" w:rsidRPr="00F929AA" w:rsidRDefault="00F929AA" w:rsidP="00F929AA">
      <w:pPr>
        <w:autoSpaceDE w:val="0"/>
        <w:autoSpaceDN w:val="0"/>
        <w:adjustRightInd w:val="0"/>
        <w:spacing w:after="0" w:line="240" w:lineRule="auto"/>
        <w:rPr>
          <w:rFonts w:ascii="Candara" w:hAnsi="Candara" w:cs="Ronnia-Heavy"/>
          <w:color w:val="0E94AF"/>
          <w:sz w:val="24"/>
          <w:szCs w:val="24"/>
        </w:rPr>
      </w:pPr>
      <w:r w:rsidRPr="00F929AA">
        <w:rPr>
          <w:rFonts w:ascii="Candara" w:hAnsi="Candara" w:cs="Ronnia-Heavy"/>
          <w:color w:val="0E94AF"/>
          <w:sz w:val="24"/>
          <w:szCs w:val="24"/>
        </w:rPr>
        <w:t>Estils de vida saludables</w:t>
      </w:r>
    </w:p>
    <w:p w:rsidR="00F929AA" w:rsidRPr="00F929AA" w:rsidRDefault="00F929AA" w:rsidP="00F929AA">
      <w:pPr>
        <w:autoSpaceDE w:val="0"/>
        <w:autoSpaceDN w:val="0"/>
        <w:adjustRightInd w:val="0"/>
        <w:spacing w:after="0" w:line="240" w:lineRule="auto"/>
        <w:rPr>
          <w:rFonts w:ascii="Candara" w:hAnsi="Candara" w:cs="Swift-Regular"/>
          <w:color w:val="000000"/>
          <w:sz w:val="24"/>
          <w:szCs w:val="24"/>
        </w:rPr>
      </w:pPr>
      <w:r w:rsidRPr="00F929AA">
        <w:rPr>
          <w:rFonts w:ascii="Candara" w:hAnsi="Candara" w:cs="Swift-Regular"/>
          <w:color w:val="000000"/>
          <w:sz w:val="24"/>
          <w:szCs w:val="24"/>
        </w:rPr>
        <w:t>Per promoure un envelliment actiu que fomenti hàbits saludables per envellir en millors condicions.</w:t>
      </w:r>
    </w:p>
    <w:p w:rsidR="00F929AA" w:rsidRPr="00F929AA" w:rsidRDefault="00F929AA" w:rsidP="00F929AA">
      <w:pPr>
        <w:autoSpaceDE w:val="0"/>
        <w:autoSpaceDN w:val="0"/>
        <w:adjustRightInd w:val="0"/>
        <w:spacing w:after="0" w:line="240" w:lineRule="auto"/>
        <w:rPr>
          <w:rFonts w:ascii="Candara" w:hAnsi="Candara" w:cs="Ronnia-Heavy"/>
          <w:color w:val="0E94AF"/>
          <w:sz w:val="24"/>
          <w:szCs w:val="24"/>
        </w:rPr>
      </w:pPr>
      <w:r w:rsidRPr="00F929AA">
        <w:rPr>
          <w:rFonts w:ascii="Candara" w:hAnsi="Candara" w:cs="Ronnia-Heavy"/>
          <w:color w:val="0E94AF"/>
          <w:sz w:val="24"/>
          <w:szCs w:val="24"/>
        </w:rPr>
        <w:t>Lluita contra l’aïllament i la solitud</w:t>
      </w:r>
    </w:p>
    <w:p w:rsidR="00F929AA" w:rsidRPr="00F929AA" w:rsidRDefault="00F929AA" w:rsidP="00F929AA">
      <w:pPr>
        <w:autoSpaceDE w:val="0"/>
        <w:autoSpaceDN w:val="0"/>
        <w:adjustRightInd w:val="0"/>
        <w:spacing w:after="0" w:line="240" w:lineRule="auto"/>
        <w:rPr>
          <w:rFonts w:ascii="Candara" w:hAnsi="Candara" w:cs="Swift-Regular"/>
          <w:color w:val="000000"/>
          <w:sz w:val="24"/>
          <w:szCs w:val="24"/>
        </w:rPr>
      </w:pPr>
      <w:r w:rsidRPr="00F929AA">
        <w:rPr>
          <w:rFonts w:ascii="Candara" w:hAnsi="Candara" w:cs="Swift-Regular"/>
          <w:color w:val="000000"/>
          <w:sz w:val="24"/>
          <w:szCs w:val="24"/>
        </w:rPr>
        <w:t>Per identificar, atendre i prevenir les situacions d’aïllament social i soledat no volguda de les persones grans i afavorir l’establiment de noves relacions socials.</w:t>
      </w:r>
    </w:p>
    <w:p w:rsidR="00F929AA" w:rsidRPr="00F929AA" w:rsidRDefault="00F929AA" w:rsidP="00F929AA">
      <w:pPr>
        <w:autoSpaceDE w:val="0"/>
        <w:autoSpaceDN w:val="0"/>
        <w:adjustRightInd w:val="0"/>
        <w:spacing w:after="0" w:line="240" w:lineRule="auto"/>
        <w:rPr>
          <w:rFonts w:ascii="Candara" w:hAnsi="Candara" w:cs="Ronnia-Heavy"/>
          <w:color w:val="0E94AF"/>
          <w:sz w:val="24"/>
          <w:szCs w:val="24"/>
        </w:rPr>
      </w:pPr>
      <w:r w:rsidRPr="00F929AA">
        <w:rPr>
          <w:rFonts w:ascii="Candara" w:hAnsi="Candara" w:cs="Ronnia-Heavy"/>
          <w:color w:val="0E94AF"/>
          <w:sz w:val="24"/>
          <w:szCs w:val="24"/>
        </w:rPr>
        <w:t>La diversitat de persones grans</w:t>
      </w:r>
    </w:p>
    <w:p w:rsidR="00F929AA" w:rsidRPr="00F929AA" w:rsidRDefault="00F929AA" w:rsidP="00F929AA">
      <w:pPr>
        <w:autoSpaceDE w:val="0"/>
        <w:autoSpaceDN w:val="0"/>
        <w:adjustRightInd w:val="0"/>
        <w:spacing w:after="0" w:line="240" w:lineRule="auto"/>
        <w:rPr>
          <w:rFonts w:ascii="Candara" w:hAnsi="Candara" w:cs="Swift-Regular"/>
          <w:color w:val="000000"/>
          <w:sz w:val="24"/>
          <w:szCs w:val="24"/>
        </w:rPr>
      </w:pPr>
      <w:r w:rsidRPr="00F929AA">
        <w:rPr>
          <w:rFonts w:ascii="Candara" w:hAnsi="Candara" w:cs="Swift-Regular"/>
          <w:color w:val="000000"/>
          <w:sz w:val="24"/>
          <w:szCs w:val="24"/>
        </w:rPr>
        <w:t>Per repensar les polítiques tenint en compte les noves realitats que posen de manifest que les persones grans són un grup social molt divers i en transformació continua.</w:t>
      </w:r>
    </w:p>
    <w:p w:rsidR="00F929AA" w:rsidRPr="00F929AA" w:rsidRDefault="00F929AA" w:rsidP="00F929AA">
      <w:pPr>
        <w:autoSpaceDE w:val="0"/>
        <w:autoSpaceDN w:val="0"/>
        <w:adjustRightInd w:val="0"/>
        <w:spacing w:after="0" w:line="240" w:lineRule="auto"/>
        <w:rPr>
          <w:rFonts w:ascii="Candara" w:hAnsi="Candara" w:cs="Ronnia-Heavy"/>
          <w:color w:val="0E94AF"/>
          <w:sz w:val="24"/>
          <w:szCs w:val="24"/>
        </w:rPr>
      </w:pPr>
      <w:r w:rsidRPr="00F929AA">
        <w:rPr>
          <w:rFonts w:ascii="Candara" w:hAnsi="Candara" w:cs="Ronnia-Heavy"/>
          <w:color w:val="0E94AF"/>
          <w:sz w:val="24"/>
          <w:szCs w:val="24"/>
        </w:rPr>
        <w:t>Cap a un horitzó sense maltractaments</w:t>
      </w:r>
    </w:p>
    <w:p w:rsidR="00F929AA" w:rsidRPr="00F929AA" w:rsidRDefault="00F929AA" w:rsidP="00F929AA">
      <w:pPr>
        <w:autoSpaceDE w:val="0"/>
        <w:autoSpaceDN w:val="0"/>
        <w:adjustRightInd w:val="0"/>
        <w:spacing w:after="0" w:line="240" w:lineRule="auto"/>
        <w:rPr>
          <w:rFonts w:ascii="Candara" w:hAnsi="Candara" w:cs="Swift-Regular"/>
          <w:color w:val="000000"/>
          <w:sz w:val="24"/>
          <w:szCs w:val="24"/>
        </w:rPr>
      </w:pPr>
      <w:r w:rsidRPr="00F929AA">
        <w:rPr>
          <w:rFonts w:ascii="Candara" w:hAnsi="Candara" w:cs="Swift-Regular"/>
          <w:color w:val="000000"/>
          <w:sz w:val="24"/>
          <w:szCs w:val="24"/>
        </w:rPr>
        <w:t>Per estendre la cultura del bon tracte com a estratègia clau per envellir amb dignitat i avançar en la tolerància zero davant el maltractament.</w:t>
      </w:r>
    </w:p>
    <w:p w:rsidR="00F929AA" w:rsidRPr="00F929AA" w:rsidRDefault="00F929AA" w:rsidP="00F929AA">
      <w:pPr>
        <w:autoSpaceDE w:val="0"/>
        <w:autoSpaceDN w:val="0"/>
        <w:adjustRightInd w:val="0"/>
        <w:spacing w:after="0" w:line="240" w:lineRule="auto"/>
        <w:rPr>
          <w:rFonts w:ascii="Candara" w:hAnsi="Candara" w:cs="Ronnia-Heavy"/>
          <w:color w:val="0E94AF"/>
          <w:sz w:val="24"/>
          <w:szCs w:val="24"/>
        </w:rPr>
      </w:pPr>
      <w:r w:rsidRPr="00F929AA">
        <w:rPr>
          <w:rFonts w:ascii="Candara" w:hAnsi="Candara" w:cs="Ronnia-Heavy"/>
          <w:color w:val="0E94AF"/>
          <w:sz w:val="24"/>
          <w:szCs w:val="24"/>
        </w:rPr>
        <w:t>Ciutat amigable amb les persones grans</w:t>
      </w:r>
    </w:p>
    <w:p w:rsidR="00F929AA" w:rsidRPr="00F929AA" w:rsidRDefault="00F929AA" w:rsidP="00F929AA">
      <w:pPr>
        <w:autoSpaceDE w:val="0"/>
        <w:autoSpaceDN w:val="0"/>
        <w:adjustRightInd w:val="0"/>
        <w:spacing w:after="0" w:line="240" w:lineRule="auto"/>
        <w:rPr>
          <w:rFonts w:ascii="Candara" w:hAnsi="Candara" w:cs="Swift-Regular"/>
          <w:color w:val="000000"/>
          <w:sz w:val="24"/>
          <w:szCs w:val="24"/>
        </w:rPr>
      </w:pPr>
      <w:r w:rsidRPr="00F929AA">
        <w:rPr>
          <w:rFonts w:ascii="Candara" w:hAnsi="Candara" w:cs="Swift-Regular"/>
          <w:color w:val="000000"/>
          <w:sz w:val="24"/>
          <w:szCs w:val="24"/>
        </w:rPr>
        <w:t>Perquè incorpori la perspectiva de les persones grans en la construcció de la ciutat per a totes les edats.</w:t>
      </w:r>
    </w:p>
    <w:p w:rsidR="00F929AA" w:rsidRPr="00F929AA" w:rsidRDefault="00F929AA" w:rsidP="00F929AA">
      <w:pPr>
        <w:autoSpaceDE w:val="0"/>
        <w:autoSpaceDN w:val="0"/>
        <w:adjustRightInd w:val="0"/>
        <w:spacing w:after="0" w:line="240" w:lineRule="auto"/>
        <w:rPr>
          <w:rFonts w:ascii="Candara" w:hAnsi="Candara" w:cs="Ronnia-Heavy"/>
          <w:color w:val="0E94AF"/>
          <w:sz w:val="24"/>
          <w:szCs w:val="24"/>
        </w:rPr>
      </w:pPr>
      <w:r w:rsidRPr="00F929AA">
        <w:rPr>
          <w:rFonts w:ascii="Candara" w:hAnsi="Candara" w:cs="Ronnia-Heavy"/>
          <w:color w:val="0E94AF"/>
          <w:sz w:val="24"/>
          <w:szCs w:val="24"/>
        </w:rPr>
        <w:t>Mobilitat i seguretat</w:t>
      </w:r>
    </w:p>
    <w:p w:rsidR="00F929AA" w:rsidRPr="00F929AA" w:rsidRDefault="00F929AA" w:rsidP="00F929AA">
      <w:pPr>
        <w:autoSpaceDE w:val="0"/>
        <w:autoSpaceDN w:val="0"/>
        <w:adjustRightInd w:val="0"/>
        <w:spacing w:after="0" w:line="240" w:lineRule="auto"/>
        <w:rPr>
          <w:rFonts w:ascii="Candara" w:hAnsi="Candara" w:cs="Swift-Regular"/>
          <w:color w:val="000000"/>
          <w:sz w:val="24"/>
          <w:szCs w:val="24"/>
        </w:rPr>
      </w:pPr>
      <w:r w:rsidRPr="00F929AA">
        <w:rPr>
          <w:rFonts w:ascii="Candara" w:hAnsi="Candara" w:cs="Swift-Regular"/>
          <w:color w:val="000000"/>
          <w:sz w:val="24"/>
          <w:szCs w:val="24"/>
        </w:rPr>
        <w:t>Per una ciutat més accessible i segura per a les persones grans en el transport i en l’espai públic.</w:t>
      </w:r>
    </w:p>
    <w:p w:rsidR="00F929AA" w:rsidRPr="00F929AA" w:rsidRDefault="00F929AA" w:rsidP="00F929AA">
      <w:pPr>
        <w:autoSpaceDE w:val="0"/>
        <w:autoSpaceDN w:val="0"/>
        <w:adjustRightInd w:val="0"/>
        <w:spacing w:after="0" w:line="240" w:lineRule="auto"/>
        <w:rPr>
          <w:rFonts w:ascii="Candara" w:hAnsi="Candara" w:cs="Ronnia-Heavy"/>
          <w:color w:val="0E94AF"/>
          <w:sz w:val="24"/>
          <w:szCs w:val="24"/>
        </w:rPr>
      </w:pPr>
      <w:r w:rsidRPr="00F929AA">
        <w:rPr>
          <w:rFonts w:ascii="Candara" w:hAnsi="Candara" w:cs="Ronnia-Heavy"/>
          <w:color w:val="0E94AF"/>
          <w:sz w:val="24"/>
          <w:szCs w:val="24"/>
        </w:rPr>
        <w:t>La participació de les persones grans vulnerables</w:t>
      </w:r>
    </w:p>
    <w:p w:rsidR="00F929AA" w:rsidRPr="00F929AA" w:rsidRDefault="00F929AA" w:rsidP="00F929AA">
      <w:pPr>
        <w:autoSpaceDE w:val="0"/>
        <w:autoSpaceDN w:val="0"/>
        <w:adjustRightInd w:val="0"/>
        <w:spacing w:after="0" w:line="240" w:lineRule="auto"/>
        <w:rPr>
          <w:rFonts w:ascii="Candara" w:eastAsia="Times New Roman" w:hAnsi="Candara" w:cs="Times New Roman"/>
          <w:sz w:val="24"/>
          <w:szCs w:val="24"/>
          <w:lang w:eastAsia="ca-ES"/>
        </w:rPr>
      </w:pPr>
      <w:r w:rsidRPr="00F929AA">
        <w:rPr>
          <w:rFonts w:ascii="Candara" w:hAnsi="Candara" w:cs="Swift-Regular"/>
          <w:color w:val="000000"/>
          <w:sz w:val="24"/>
          <w:szCs w:val="24"/>
        </w:rPr>
        <w:t>Per fer efectiva i real la participació de les persones grans que necessiten atenció o cures de forma continuada i eliminar els obstacles que impedeixen l’exercici dels seus drets</w:t>
      </w: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rPr>
          <w:rFonts w:ascii="Candara" w:eastAsia="Times New Roman" w:hAnsi="Candara" w:cs="Times New Roman"/>
          <w:sz w:val="24"/>
          <w:szCs w:val="24"/>
          <w:lang w:eastAsia="ca-ES"/>
        </w:rPr>
      </w:pPr>
      <w:r w:rsidRPr="00F929AA">
        <w:rPr>
          <w:rFonts w:ascii="Candara" w:eastAsia="Times New Roman" w:hAnsi="Candara" w:cs="Times New Roman"/>
          <w:sz w:val="24"/>
          <w:szCs w:val="24"/>
          <w:lang w:eastAsia="ca-ES"/>
        </w:rPr>
        <w:br w:type="page"/>
      </w: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pBdr>
          <w:bottom w:val="single" w:sz="4" w:space="1" w:color="auto"/>
        </w:pBdr>
        <w:rPr>
          <w:rFonts w:ascii="Candara" w:hAnsi="Candara" w:cs="Arial"/>
          <w:b/>
          <w:sz w:val="24"/>
          <w:szCs w:val="24"/>
        </w:rPr>
      </w:pPr>
      <w:r w:rsidRPr="00F929AA">
        <w:rPr>
          <w:rFonts w:ascii="Candara" w:hAnsi="Candara" w:cs="Arial"/>
          <w:b/>
          <w:sz w:val="24"/>
          <w:szCs w:val="24"/>
        </w:rPr>
        <w:t>Pla treball CAGG 2016-2019</w:t>
      </w:r>
    </w:p>
    <w:p w:rsidR="00F929AA" w:rsidRPr="00F929AA" w:rsidRDefault="00F929AA" w:rsidP="00F929AA">
      <w:pPr>
        <w:rPr>
          <w:rFonts w:ascii="Candara" w:hAnsi="Candara" w:cs="Arial"/>
          <w:b/>
          <w:sz w:val="24"/>
          <w:szCs w:val="24"/>
          <w:u w:val="single"/>
        </w:rPr>
      </w:pPr>
    </w:p>
    <w:p w:rsidR="00F929AA" w:rsidRPr="00F929AA" w:rsidRDefault="00F929AA" w:rsidP="00F929AA">
      <w:pPr>
        <w:rPr>
          <w:rFonts w:ascii="Candara" w:hAnsi="Candara" w:cs="Arial"/>
          <w:b/>
          <w:sz w:val="24"/>
          <w:szCs w:val="24"/>
          <w:u w:val="single"/>
        </w:rPr>
      </w:pPr>
      <w:r w:rsidRPr="00F929AA">
        <w:rPr>
          <w:rFonts w:ascii="Candara" w:hAnsi="Candara" w:cs="Arial"/>
          <w:b/>
          <w:sz w:val="24"/>
          <w:szCs w:val="24"/>
          <w:u w:val="single"/>
        </w:rPr>
        <w:t xml:space="preserve">Principis orientador </w:t>
      </w:r>
    </w:p>
    <w:p w:rsidR="00F929AA" w:rsidRPr="00F929AA" w:rsidRDefault="00F929AA" w:rsidP="00F929AA">
      <w:pPr>
        <w:widowControl/>
        <w:numPr>
          <w:ilvl w:val="0"/>
          <w:numId w:val="5"/>
        </w:numPr>
        <w:spacing w:after="0" w:line="240" w:lineRule="auto"/>
        <w:contextualSpacing/>
        <w:rPr>
          <w:rFonts w:ascii="Candara" w:hAnsi="Candara" w:cs="Arial"/>
          <w:b/>
          <w:sz w:val="24"/>
          <w:szCs w:val="24"/>
        </w:rPr>
      </w:pPr>
      <w:r w:rsidRPr="00F929AA">
        <w:rPr>
          <w:rFonts w:ascii="Candara" w:hAnsi="Candara" w:cs="Arial"/>
          <w:b/>
          <w:sz w:val="24"/>
          <w:szCs w:val="24"/>
        </w:rPr>
        <w:t>Construir una ciutat per a totes les edats</w:t>
      </w:r>
    </w:p>
    <w:p w:rsidR="00F929AA" w:rsidRPr="00F929AA" w:rsidRDefault="00F929AA" w:rsidP="00F929AA">
      <w:pPr>
        <w:pStyle w:val="Pargrafdellista"/>
        <w:spacing w:after="0" w:line="240" w:lineRule="auto"/>
        <w:rPr>
          <w:rFonts w:ascii="Candara" w:hAnsi="Candara" w:cs="Arial"/>
          <w:b/>
          <w:i/>
          <w:color w:val="365F91" w:themeColor="accent1" w:themeShade="BF"/>
          <w:sz w:val="24"/>
          <w:szCs w:val="24"/>
        </w:rPr>
      </w:pPr>
      <w:r w:rsidRPr="00F929AA">
        <w:rPr>
          <w:rFonts w:ascii="Candara" w:hAnsi="Candara" w:cs="Arial"/>
          <w:b/>
          <w:i/>
          <w:color w:val="365F91" w:themeColor="accent1" w:themeShade="BF"/>
          <w:sz w:val="24"/>
          <w:szCs w:val="24"/>
        </w:rPr>
        <w:t>Creació d’entorns amigables amb les persones grans</w:t>
      </w:r>
    </w:p>
    <w:p w:rsidR="00F929AA" w:rsidRPr="00F929AA" w:rsidRDefault="00F929AA" w:rsidP="00F929AA">
      <w:pPr>
        <w:spacing w:after="0" w:line="240" w:lineRule="auto"/>
        <w:ind w:left="-360"/>
        <w:contextualSpacing/>
        <w:rPr>
          <w:rFonts w:ascii="Candara" w:hAnsi="Candara" w:cs="Arial"/>
          <w:sz w:val="24"/>
          <w:szCs w:val="24"/>
        </w:rPr>
      </w:pPr>
    </w:p>
    <w:p w:rsidR="00F929AA" w:rsidRPr="00F929AA" w:rsidRDefault="00F929AA" w:rsidP="00F929AA">
      <w:pPr>
        <w:widowControl/>
        <w:numPr>
          <w:ilvl w:val="0"/>
          <w:numId w:val="5"/>
        </w:numPr>
        <w:spacing w:after="0" w:line="240" w:lineRule="auto"/>
        <w:contextualSpacing/>
        <w:rPr>
          <w:rFonts w:ascii="Candara" w:hAnsi="Candara" w:cs="Arial"/>
          <w:b/>
          <w:sz w:val="24"/>
          <w:szCs w:val="24"/>
        </w:rPr>
      </w:pPr>
      <w:r w:rsidRPr="00F929AA">
        <w:rPr>
          <w:rFonts w:ascii="Candara" w:hAnsi="Candara" w:cs="Arial"/>
          <w:b/>
          <w:sz w:val="24"/>
          <w:szCs w:val="24"/>
        </w:rPr>
        <w:t>Condicions de vida,  drets socials, risc exclusió, solitud...</w:t>
      </w:r>
    </w:p>
    <w:p w:rsidR="00F929AA" w:rsidRPr="00F929AA" w:rsidRDefault="00F929AA" w:rsidP="00F929AA">
      <w:pPr>
        <w:pStyle w:val="Pargrafdellista"/>
        <w:spacing w:after="0" w:line="240" w:lineRule="auto"/>
        <w:rPr>
          <w:rFonts w:ascii="Candara" w:hAnsi="Candara" w:cs="Arial"/>
          <w:b/>
          <w:i/>
          <w:color w:val="365F91" w:themeColor="accent1" w:themeShade="BF"/>
          <w:sz w:val="24"/>
          <w:szCs w:val="24"/>
        </w:rPr>
      </w:pPr>
      <w:r w:rsidRPr="00F929AA">
        <w:rPr>
          <w:rFonts w:ascii="Candara" w:hAnsi="Candara" w:cs="Arial"/>
          <w:b/>
          <w:i/>
          <w:color w:val="365F91" w:themeColor="accent1" w:themeShade="BF"/>
          <w:sz w:val="24"/>
          <w:szCs w:val="24"/>
        </w:rPr>
        <w:t>Contribuir a la millora del benestar de les persones grans</w:t>
      </w:r>
    </w:p>
    <w:p w:rsidR="00F929AA" w:rsidRPr="00F929AA" w:rsidRDefault="00F929AA" w:rsidP="00F929AA">
      <w:pPr>
        <w:spacing w:after="0" w:line="240" w:lineRule="auto"/>
        <w:ind w:left="-360"/>
        <w:contextualSpacing/>
        <w:rPr>
          <w:rFonts w:ascii="Candara" w:hAnsi="Candara" w:cs="Arial"/>
          <w:sz w:val="24"/>
          <w:szCs w:val="24"/>
        </w:rPr>
      </w:pPr>
    </w:p>
    <w:p w:rsidR="00F929AA" w:rsidRPr="00F929AA" w:rsidRDefault="00F929AA" w:rsidP="00F929AA">
      <w:pPr>
        <w:widowControl/>
        <w:numPr>
          <w:ilvl w:val="0"/>
          <w:numId w:val="5"/>
        </w:numPr>
        <w:spacing w:after="0" w:line="240" w:lineRule="auto"/>
        <w:contextualSpacing/>
        <w:rPr>
          <w:rFonts w:ascii="Candara" w:hAnsi="Candara" w:cs="Arial"/>
          <w:b/>
          <w:sz w:val="24"/>
          <w:szCs w:val="24"/>
        </w:rPr>
      </w:pPr>
      <w:r w:rsidRPr="00F929AA">
        <w:rPr>
          <w:rFonts w:ascii="Candara" w:hAnsi="Candara" w:cs="Arial"/>
          <w:b/>
          <w:sz w:val="24"/>
          <w:szCs w:val="24"/>
        </w:rPr>
        <w:t>Avançar cap a una nova construcció social de la vellesa</w:t>
      </w:r>
    </w:p>
    <w:p w:rsidR="00F929AA" w:rsidRPr="00F929AA" w:rsidRDefault="00F929AA" w:rsidP="00F929AA">
      <w:pPr>
        <w:pStyle w:val="Pargrafdellista"/>
        <w:spacing w:after="0" w:line="240" w:lineRule="auto"/>
        <w:rPr>
          <w:rFonts w:ascii="Candara" w:hAnsi="Candara" w:cs="Arial"/>
          <w:b/>
          <w:i/>
          <w:iCs/>
          <w:sz w:val="24"/>
          <w:szCs w:val="24"/>
        </w:rPr>
      </w:pPr>
      <w:r w:rsidRPr="00F929AA">
        <w:rPr>
          <w:rFonts w:ascii="Candara" w:hAnsi="Candara" w:cs="Arial"/>
          <w:b/>
          <w:i/>
          <w:iCs/>
          <w:color w:val="365F91" w:themeColor="accent1" w:themeShade="BF"/>
          <w:sz w:val="24"/>
          <w:szCs w:val="24"/>
        </w:rPr>
        <w:t xml:space="preserve">Reconèixer  les diferents formes d’envellir, posant en valor la cultura de la cura i reforçant les relacions intergeneracionals </w:t>
      </w:r>
    </w:p>
    <w:p w:rsidR="00F929AA" w:rsidRPr="00F929AA" w:rsidRDefault="00F929AA" w:rsidP="00F929AA">
      <w:pPr>
        <w:spacing w:after="0" w:line="240" w:lineRule="auto"/>
        <w:ind w:left="-360"/>
        <w:contextualSpacing/>
        <w:rPr>
          <w:rFonts w:ascii="Candara" w:hAnsi="Candara" w:cs="Arial"/>
          <w:sz w:val="24"/>
          <w:szCs w:val="24"/>
        </w:rPr>
      </w:pPr>
    </w:p>
    <w:p w:rsidR="00F929AA" w:rsidRPr="00F929AA" w:rsidRDefault="00F929AA" w:rsidP="00F929AA">
      <w:pPr>
        <w:widowControl/>
        <w:numPr>
          <w:ilvl w:val="0"/>
          <w:numId w:val="5"/>
        </w:numPr>
        <w:spacing w:after="0" w:line="240" w:lineRule="auto"/>
        <w:contextualSpacing/>
        <w:rPr>
          <w:rFonts w:ascii="Candara" w:hAnsi="Candara" w:cs="Arial"/>
          <w:b/>
          <w:sz w:val="24"/>
          <w:szCs w:val="24"/>
        </w:rPr>
      </w:pPr>
      <w:r w:rsidRPr="00F929AA">
        <w:rPr>
          <w:rFonts w:ascii="Candara" w:hAnsi="Candara" w:cs="Arial"/>
          <w:b/>
          <w:sz w:val="24"/>
          <w:szCs w:val="24"/>
        </w:rPr>
        <w:t xml:space="preserve">Enfortir la Implicació i participació de les persones grans </w:t>
      </w:r>
    </w:p>
    <w:p w:rsidR="00F929AA" w:rsidRPr="00F929AA" w:rsidRDefault="00F929AA" w:rsidP="00F929AA">
      <w:pPr>
        <w:pStyle w:val="Pargrafdellista"/>
        <w:spacing w:after="0" w:line="240" w:lineRule="auto"/>
        <w:rPr>
          <w:rFonts w:ascii="Candara" w:hAnsi="Candara" w:cs="Arial"/>
          <w:b/>
          <w:i/>
          <w:color w:val="365F91" w:themeColor="accent1" w:themeShade="BF"/>
          <w:sz w:val="24"/>
          <w:szCs w:val="24"/>
        </w:rPr>
      </w:pPr>
      <w:r w:rsidRPr="00F929AA">
        <w:rPr>
          <w:rFonts w:ascii="Candara" w:hAnsi="Candara" w:cs="Arial"/>
          <w:b/>
          <w:i/>
          <w:color w:val="365F91" w:themeColor="accent1" w:themeShade="BF"/>
          <w:sz w:val="24"/>
          <w:szCs w:val="24"/>
        </w:rPr>
        <w:t>Un paper socialment actiu en la presa de decisions i en la seva execució</w:t>
      </w:r>
    </w:p>
    <w:p w:rsidR="00F929AA" w:rsidRPr="00F929AA" w:rsidRDefault="00F929AA" w:rsidP="00F929AA">
      <w:pPr>
        <w:rPr>
          <w:rFonts w:ascii="Candara" w:hAnsi="Candara" w:cs="Arial"/>
          <w:b/>
          <w:sz w:val="24"/>
          <w:szCs w:val="24"/>
          <w:u w:val="single"/>
        </w:rPr>
      </w:pPr>
    </w:p>
    <w:p w:rsidR="00F929AA" w:rsidRPr="00F929AA" w:rsidRDefault="00F929AA" w:rsidP="00F929AA">
      <w:pPr>
        <w:rPr>
          <w:rFonts w:ascii="Candara" w:hAnsi="Candara" w:cs="Arial"/>
          <w:b/>
          <w:sz w:val="24"/>
          <w:szCs w:val="24"/>
          <w:u w:val="single"/>
        </w:rPr>
      </w:pPr>
    </w:p>
    <w:p w:rsidR="00F929AA" w:rsidRPr="00F929AA" w:rsidRDefault="00F929AA" w:rsidP="00F929AA">
      <w:pPr>
        <w:rPr>
          <w:rFonts w:ascii="Candara" w:hAnsi="Candara" w:cs="Arial"/>
          <w:b/>
          <w:sz w:val="24"/>
          <w:szCs w:val="24"/>
          <w:u w:val="single"/>
        </w:rPr>
      </w:pPr>
      <w:r w:rsidRPr="00F929AA">
        <w:rPr>
          <w:rFonts w:ascii="Candara" w:hAnsi="Candara" w:cs="Arial"/>
          <w:b/>
          <w:sz w:val="24"/>
          <w:szCs w:val="24"/>
          <w:u w:val="single"/>
        </w:rPr>
        <w:t>Grups de treball</w:t>
      </w:r>
    </w:p>
    <w:p w:rsidR="00F929AA" w:rsidRPr="00F929AA" w:rsidRDefault="00F929AA" w:rsidP="00F929AA">
      <w:pPr>
        <w:spacing w:after="0" w:line="240" w:lineRule="auto"/>
        <w:jc w:val="both"/>
        <w:rPr>
          <w:rFonts w:ascii="Candara" w:eastAsia="Times New Roman" w:hAnsi="Candara" w:cs="Times New Roman"/>
          <w:sz w:val="24"/>
          <w:szCs w:val="24"/>
          <w:lang w:eastAsia="ca-ES"/>
        </w:rPr>
      </w:pPr>
      <w:r w:rsidRPr="00F929AA">
        <w:rPr>
          <w:noProof/>
          <w:sz w:val="24"/>
          <w:szCs w:val="24"/>
          <w:lang w:val="ca-ES" w:eastAsia="ca-ES"/>
        </w:rPr>
        <w:drawing>
          <wp:anchor distT="0" distB="0" distL="114300" distR="114300" simplePos="0" relativeHeight="251658240" behindDoc="1" locked="0" layoutInCell="1" allowOverlap="1" wp14:anchorId="3D003641" wp14:editId="4C2E32FB">
            <wp:simplePos x="0" y="0"/>
            <wp:positionH relativeFrom="column">
              <wp:posOffset>445770</wp:posOffset>
            </wp:positionH>
            <wp:positionV relativeFrom="paragraph">
              <wp:posOffset>95250</wp:posOffset>
            </wp:positionV>
            <wp:extent cx="4582160" cy="3011805"/>
            <wp:effectExtent l="0" t="0" r="0" b="0"/>
            <wp:wrapThrough wrapText="bothSides">
              <wp:wrapPolygon edited="0">
                <wp:start x="0" y="0"/>
                <wp:lineTo x="0" y="21450"/>
                <wp:lineTo x="21552" y="21450"/>
                <wp:lineTo x="21552" y="0"/>
                <wp:lineTo x="0" y="0"/>
              </wp:wrapPolygon>
            </wp:wrapThrough>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2160" cy="3011805"/>
                    </a:xfrm>
                    <a:prstGeom prst="rect">
                      <a:avLst/>
                    </a:prstGeom>
                    <a:noFill/>
                  </pic:spPr>
                </pic:pic>
              </a:graphicData>
            </a:graphic>
            <wp14:sizeRelH relativeFrom="page">
              <wp14:pctWidth>0</wp14:pctWidth>
            </wp14:sizeRelH>
            <wp14:sizeRelV relativeFrom="page">
              <wp14:pctHeight>0</wp14:pctHeight>
            </wp14:sizeRelV>
          </wp:anchor>
        </w:drawing>
      </w: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r w:rsidRPr="00F929AA">
        <w:rPr>
          <w:rFonts w:ascii="Candara" w:eastAsia="Times New Roman" w:hAnsi="Candara" w:cs="Times New Roman"/>
          <w:sz w:val="24"/>
          <w:szCs w:val="24"/>
          <w:lang w:eastAsia="ca-ES"/>
        </w:rPr>
        <w:t>S’aclareix també, que aquests grups de treball del Consell Assessor de Ciutat son oberts a totes les persones grans que hi vulguin participar i treballen al llarg de tot l’any.</w:t>
      </w: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F929AA" w:rsidRPr="00F929AA" w:rsidRDefault="00F929AA" w:rsidP="00F929AA">
      <w:pPr>
        <w:spacing w:after="0" w:line="240" w:lineRule="auto"/>
        <w:jc w:val="both"/>
        <w:rPr>
          <w:rFonts w:ascii="Candara" w:eastAsia="Times New Roman" w:hAnsi="Candara" w:cs="Times New Roman"/>
          <w:sz w:val="24"/>
          <w:szCs w:val="24"/>
          <w:lang w:eastAsia="ca-ES"/>
        </w:rPr>
      </w:pPr>
    </w:p>
    <w:p w:rsidR="007C5396" w:rsidRPr="00F929AA" w:rsidRDefault="007C5396" w:rsidP="00F929AA">
      <w:pPr>
        <w:spacing w:before="34" w:after="0" w:line="240" w:lineRule="auto"/>
        <w:ind w:left="242" w:right="-20"/>
        <w:rPr>
          <w:rFonts w:ascii="Arial" w:eastAsia="Arial" w:hAnsi="Arial" w:cs="Arial"/>
          <w:sz w:val="24"/>
          <w:szCs w:val="24"/>
        </w:rPr>
      </w:pPr>
    </w:p>
    <w:sectPr w:rsidR="007C5396" w:rsidRPr="00F929AA" w:rsidSect="00F929AA">
      <w:headerReference w:type="default" r:id="rId9"/>
      <w:type w:val="continuous"/>
      <w:pgSz w:w="11920" w:h="16840"/>
      <w:pgMar w:top="1100" w:right="460" w:bottom="280" w:left="1460" w:header="31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18E" w:rsidRDefault="0033518E">
      <w:pPr>
        <w:spacing w:after="0" w:line="240" w:lineRule="auto"/>
      </w:pPr>
      <w:r>
        <w:separator/>
      </w:r>
    </w:p>
  </w:endnote>
  <w:endnote w:type="continuationSeparator" w:id="0">
    <w:p w:rsidR="0033518E" w:rsidRDefault="0033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nnia-Light">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wift-Regular">
    <w:panose1 w:val="00000000000000000000"/>
    <w:charset w:val="00"/>
    <w:family w:val="roman"/>
    <w:notTrueType/>
    <w:pitch w:val="default"/>
    <w:sig w:usb0="00000003" w:usb1="00000000" w:usb2="00000000" w:usb3="00000000" w:csb0="00000001" w:csb1="00000000"/>
  </w:font>
  <w:font w:name="Swift-ExtraBold">
    <w:panose1 w:val="00000000000000000000"/>
    <w:charset w:val="00"/>
    <w:family w:val="roman"/>
    <w:notTrueType/>
    <w:pitch w:val="default"/>
    <w:sig w:usb0="00000003" w:usb1="00000000" w:usb2="00000000" w:usb3="00000000" w:csb0="00000001" w:csb1="00000000"/>
  </w:font>
  <w:font w:name="Ronnia-Heav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18E" w:rsidRDefault="0033518E">
      <w:pPr>
        <w:spacing w:after="0" w:line="240" w:lineRule="auto"/>
      </w:pPr>
      <w:r>
        <w:separator/>
      </w:r>
    </w:p>
  </w:footnote>
  <w:footnote w:type="continuationSeparator" w:id="0">
    <w:p w:rsidR="0033518E" w:rsidRDefault="00335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396" w:rsidRDefault="00F929AA">
    <w:pPr>
      <w:spacing w:after="0" w:line="200" w:lineRule="exact"/>
      <w:rPr>
        <w:sz w:val="20"/>
        <w:szCs w:val="20"/>
      </w:rPr>
    </w:pPr>
    <w:r>
      <w:rPr>
        <w:noProof/>
        <w:lang w:val="ca-ES" w:eastAsia="ca-ES"/>
      </w:rPr>
      <w:drawing>
        <wp:anchor distT="0" distB="0" distL="114300" distR="114300" simplePos="0" relativeHeight="251657216" behindDoc="1" locked="0" layoutInCell="1" allowOverlap="1">
          <wp:simplePos x="0" y="0"/>
          <wp:positionH relativeFrom="page">
            <wp:posOffset>994410</wp:posOffset>
          </wp:positionH>
          <wp:positionV relativeFrom="page">
            <wp:posOffset>201930</wp:posOffset>
          </wp:positionV>
          <wp:extent cx="1214120" cy="334010"/>
          <wp:effectExtent l="0" t="0" r="5080" b="8890"/>
          <wp:wrapNone/>
          <wp:docPr id="3"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334010"/>
                  </a:xfrm>
                  <a:prstGeom prst="rect">
                    <a:avLst/>
                  </a:prstGeom>
                  <a:noFill/>
                </pic:spPr>
              </pic:pic>
            </a:graphicData>
          </a:graphic>
          <wp14:sizeRelH relativeFrom="page">
            <wp14:pctWidth>0</wp14:pctWidth>
          </wp14:sizeRelH>
          <wp14:sizeRelV relativeFrom="page">
            <wp14:pctHeight>0</wp14:pctHeight>
          </wp14:sizeRelV>
        </wp:anchor>
      </w:drawing>
    </w:r>
    <w:r>
      <w:rPr>
        <w:noProof/>
        <w:lang w:val="ca-ES" w:eastAsia="ca-ES"/>
      </w:rPr>
      <mc:AlternateContent>
        <mc:Choice Requires="wps">
          <w:drawing>
            <wp:anchor distT="0" distB="0" distL="114300" distR="114300" simplePos="0" relativeHeight="251658240" behindDoc="1" locked="0" layoutInCell="1" allowOverlap="1">
              <wp:simplePos x="0" y="0"/>
              <wp:positionH relativeFrom="page">
                <wp:posOffset>1068070</wp:posOffset>
              </wp:positionH>
              <wp:positionV relativeFrom="page">
                <wp:posOffset>582295</wp:posOffset>
              </wp:positionV>
              <wp:extent cx="1149985" cy="139700"/>
              <wp:effectExtent l="1270" t="127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396" w:rsidRDefault="0033518E">
                          <w:pPr>
                            <w:spacing w:after="0" w:line="204" w:lineRule="exact"/>
                            <w:ind w:left="20" w:right="-47"/>
                            <w:rPr>
                              <w:rFonts w:ascii="Arial" w:eastAsia="Arial" w:hAnsi="Arial" w:cs="Arial"/>
                              <w:sz w:val="18"/>
                              <w:szCs w:val="18"/>
                            </w:rPr>
                          </w:pPr>
                          <w:r>
                            <w:rPr>
                              <w:rFonts w:ascii="Arial" w:eastAsia="Arial" w:hAnsi="Arial" w:cs="Arial"/>
                              <w:sz w:val="18"/>
                              <w:szCs w:val="18"/>
                            </w:rPr>
                            <w:t>Di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w:t>
                          </w:r>
                          <w:r>
                            <w:rPr>
                              <w:rFonts w:ascii="Arial" w:eastAsia="Arial" w:hAnsi="Arial" w:cs="Arial"/>
                              <w:sz w:val="18"/>
                              <w:szCs w:val="18"/>
                            </w:rPr>
                            <w:t>E</w:t>
                          </w:r>
                          <w:r>
                            <w:rPr>
                              <w:rFonts w:ascii="Arial" w:eastAsia="Arial" w:hAnsi="Arial" w:cs="Arial"/>
                              <w:spacing w:val="1"/>
                              <w:sz w:val="18"/>
                              <w:szCs w:val="18"/>
                            </w:rPr>
                            <w:t>i</w:t>
                          </w:r>
                          <w:r>
                            <w:rPr>
                              <w:rFonts w:ascii="Arial" w:eastAsia="Arial" w:hAnsi="Arial" w:cs="Arial"/>
                              <w:spacing w:val="-4"/>
                              <w:sz w:val="18"/>
                              <w:szCs w:val="18"/>
                            </w:rPr>
                            <w:t>x</w:t>
                          </w:r>
                          <w:r>
                            <w:rPr>
                              <w:rFonts w:ascii="Arial" w:eastAsia="Arial" w:hAnsi="Arial" w:cs="Arial"/>
                              <w:spacing w:val="1"/>
                              <w:sz w:val="18"/>
                              <w:szCs w:val="18"/>
                            </w:rPr>
                            <w:t>ampl</w:t>
                          </w:r>
                          <w:r>
                            <w:rPr>
                              <w:rFonts w:ascii="Arial" w:eastAsia="Arial" w:hAnsi="Arial" w:cs="Arial"/>
                              <w:sz w:val="18"/>
                              <w:szCs w:val="18"/>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4.1pt;margin-top:45.85pt;width:90.5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1HzrQIAAKk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J1&#10;jiOMBOmgRfd0NOhGjii01Rl6nYHTXQ9uZoRj6LJjqvtbWX3VSMh1S8SOXislh5aSGrJzL/2TpxOO&#10;tiDb4YOsIQzZG+mAxkZ1tnRQDATo0KWHY2dsKpUNGcZpmiwwquAuPE8vAtc6n2Tz615p847KDlkj&#10;xwo679DJ4VYb4AGus4sNJmTJOHfd5+LZAThOJxAbnto7m4Vr5o80SDfJJom9OFpuvDgoCu+6XMfe&#10;sgwvFsV5sV4X4U8bN4yzltU1FTbMLKww/rPGPUp8ksRRWlpyVls4m5JWu+2aK3QgIOzSfbZbkPyJ&#10;m/88DXcNXF5QCqM4uIlSr1wmF15cxgsPypt4QZjepMsgTuOifE7plgn675TQkON0ES0mMf2WW+C+&#10;19xI1jEDo4OzLsfJ0YlkVoIbUbvWGsL4ZJ+Uwqb/VAqo2NxoJ1ir0UmtZtyOgGJVvJX1A0hXSVAW&#10;6BPmHRitVN8xGmB25Fh/2xNFMeLvBcjfDprZULOxnQ0iKniaY4PRZK7NNJD2vWK7FpCnH0zIa/hF&#10;GubU+5QFpG43MA8cicfZZQfO6d55PU3Y1S8AAAD//wMAUEsDBBQABgAIAAAAIQBkLd9y3wAAAAoB&#10;AAAPAAAAZHJzL2Rvd25yZXYueG1sTI/BTsMwEETvSP0Haytxo04alDYhTlUhOCEh0nDg6MRuYjVe&#10;h9htw9+znMpxNE+zb4vdbAd20ZM3DgXEqwiYxtYpg52Az/r1YQvMB4lKDg61gB/tYVcu7gqZK3fF&#10;Sl8OoWM0gj6XAvoQxpxz3/baSr9yo0bqjm6yMlCcOq4meaVxO/B1FKXcSoN0oZejfu51ezqcrYD9&#10;F1Yv5vu9+aiOlanrLMK39CTE/XLePwELeg43GP70SR1KcmrcGZVnA+V0uyZUQBZvgBGQPGYJsIaa&#10;ONkALwv+/4XyFwAA//8DAFBLAQItABQABgAIAAAAIQC2gziS/gAAAOEBAAATAAAAAAAAAAAAAAAA&#10;AAAAAABbQ29udGVudF9UeXBlc10ueG1sUEsBAi0AFAAGAAgAAAAhADj9If/WAAAAlAEAAAsAAAAA&#10;AAAAAAAAAAAALwEAAF9yZWxzLy5yZWxzUEsBAi0AFAAGAAgAAAAhAGq/UfOtAgAAqQUAAA4AAAAA&#10;AAAAAAAAAAAALgIAAGRycy9lMm9Eb2MueG1sUEsBAi0AFAAGAAgAAAAhAGQt33LfAAAACgEAAA8A&#10;AAAAAAAAAAAAAAAABwUAAGRycy9kb3ducmV2LnhtbFBLBQYAAAAABAAEAPMAAAATBgAAAAA=&#10;" filled="f" stroked="f">
              <v:textbox inset="0,0,0,0">
                <w:txbxContent>
                  <w:p w:rsidR="007C5396" w:rsidRDefault="0033518E">
                    <w:pPr>
                      <w:spacing w:after="0" w:line="204" w:lineRule="exact"/>
                      <w:ind w:left="20" w:right="-47"/>
                      <w:rPr>
                        <w:rFonts w:ascii="Arial" w:eastAsia="Arial" w:hAnsi="Arial" w:cs="Arial"/>
                        <w:sz w:val="18"/>
                        <w:szCs w:val="18"/>
                      </w:rPr>
                    </w:pPr>
                    <w:r>
                      <w:rPr>
                        <w:rFonts w:ascii="Arial" w:eastAsia="Arial" w:hAnsi="Arial" w:cs="Arial"/>
                        <w:sz w:val="18"/>
                        <w:szCs w:val="18"/>
                      </w:rPr>
                      <w:t>Di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1"/>
                        <w:sz w:val="18"/>
                        <w:szCs w:val="18"/>
                      </w:rPr>
                      <w:t>’</w:t>
                    </w:r>
                    <w:r>
                      <w:rPr>
                        <w:rFonts w:ascii="Arial" w:eastAsia="Arial" w:hAnsi="Arial" w:cs="Arial"/>
                        <w:sz w:val="18"/>
                        <w:szCs w:val="18"/>
                      </w:rPr>
                      <w:t>E</w:t>
                    </w:r>
                    <w:r>
                      <w:rPr>
                        <w:rFonts w:ascii="Arial" w:eastAsia="Arial" w:hAnsi="Arial" w:cs="Arial"/>
                        <w:spacing w:val="1"/>
                        <w:sz w:val="18"/>
                        <w:szCs w:val="18"/>
                      </w:rPr>
                      <w:t>i</w:t>
                    </w:r>
                    <w:r>
                      <w:rPr>
                        <w:rFonts w:ascii="Arial" w:eastAsia="Arial" w:hAnsi="Arial" w:cs="Arial"/>
                        <w:spacing w:val="-4"/>
                        <w:sz w:val="18"/>
                        <w:szCs w:val="18"/>
                      </w:rPr>
                      <w:t>x</w:t>
                    </w:r>
                    <w:r>
                      <w:rPr>
                        <w:rFonts w:ascii="Arial" w:eastAsia="Arial" w:hAnsi="Arial" w:cs="Arial"/>
                        <w:spacing w:val="1"/>
                        <w:sz w:val="18"/>
                        <w:szCs w:val="18"/>
                      </w:rPr>
                      <w:t>ampl</w:t>
                    </w:r>
                    <w:r>
                      <w:rPr>
                        <w:rFonts w:ascii="Arial" w:eastAsia="Arial" w:hAnsi="Arial" w:cs="Arial"/>
                        <w:sz w:val="18"/>
                        <w:szCs w:val="18"/>
                      </w:rPr>
                      <w:t>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2A46"/>
    <w:multiLevelType w:val="hybridMultilevel"/>
    <w:tmpl w:val="9AECEE68"/>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
    <w:nsid w:val="3708727C"/>
    <w:multiLevelType w:val="hybridMultilevel"/>
    <w:tmpl w:val="6FD01412"/>
    <w:lvl w:ilvl="0" w:tplc="AED6BFB8">
      <w:start w:val="16"/>
      <w:numFmt w:val="bullet"/>
      <w:lvlText w:val="-"/>
      <w:lvlJc w:val="left"/>
      <w:pPr>
        <w:ind w:left="720" w:hanging="360"/>
      </w:pPr>
      <w:rPr>
        <w:rFonts w:ascii="Calibri" w:eastAsiaTheme="minorHAnsi"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
    <w:nsid w:val="4B65245A"/>
    <w:multiLevelType w:val="hybridMultilevel"/>
    <w:tmpl w:val="5BE4A6DA"/>
    <w:lvl w:ilvl="0" w:tplc="73285406">
      <w:start w:val="1"/>
      <w:numFmt w:val="decimal"/>
      <w:lvlText w:val="%1."/>
      <w:lvlJc w:val="left"/>
      <w:pPr>
        <w:ind w:left="720" w:hanging="360"/>
      </w:pPr>
      <w:rPr>
        <w:rFonts w:cs="Ronnia-Light"/>
        <w:color w:val="51599B"/>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
    <w:nsid w:val="68AB26F3"/>
    <w:multiLevelType w:val="hybridMultilevel"/>
    <w:tmpl w:val="F042D562"/>
    <w:lvl w:ilvl="0" w:tplc="04030005">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
    <w:nsid w:val="73D7545D"/>
    <w:multiLevelType w:val="hybridMultilevel"/>
    <w:tmpl w:val="C534E2B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96"/>
    <w:rsid w:val="0033518E"/>
    <w:rsid w:val="007C5396"/>
    <w:rsid w:val="00F929A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F929AA"/>
    <w:pPr>
      <w:widowControl/>
      <w:ind w:left="720"/>
      <w:contextualSpacing/>
    </w:pPr>
    <w:rPr>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F929AA"/>
    <w:pPr>
      <w:widowControl/>
      <w:ind w:left="720"/>
      <w:contextualSpacing/>
    </w:pPr>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204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933</Words>
  <Characters>5324</Characters>
  <Application>Microsoft Office Word</Application>
  <DocSecurity>0</DocSecurity>
  <Lines>44</Lines>
  <Paragraphs>12</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 de Xarxa</dc:creator>
  <cp:lastModifiedBy>Ajuntament de Barcelona</cp:lastModifiedBy>
  <cp:revision>2</cp:revision>
  <dcterms:created xsi:type="dcterms:W3CDTF">2016-05-26T11:04:00Z</dcterms:created>
  <dcterms:modified xsi:type="dcterms:W3CDTF">2016-05-26T11:04:00Z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LastSaved">
    <vt:filetime>2016-05-26T00:00:00Z</vt:filetime>
  </property>
</Properties>
</file>