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93" w:rsidRPr="009F4F41" w:rsidRDefault="006F03C9">
      <w:pPr>
        <w:rPr>
          <w:lang w:val="es-ES"/>
        </w:rPr>
      </w:pPr>
      <w:bookmarkStart w:id="0" w:name="_GoBack"/>
      <w:bookmarkEnd w:id="0"/>
      <w:r w:rsidRPr="009F4F41">
        <w:rPr>
          <w:lang w:val="es-ES"/>
        </w:rPr>
        <w:t>Ap</w:t>
      </w:r>
      <w:r w:rsidR="009F4F41" w:rsidRPr="009F4F41">
        <w:rPr>
          <w:lang w:val="es-ES"/>
        </w:rPr>
        <w:t xml:space="preserve">éndice </w:t>
      </w:r>
      <w:r w:rsidRPr="009F4F41">
        <w:rPr>
          <w:lang w:val="es-ES"/>
        </w:rPr>
        <w:t xml:space="preserve"> 1.</w:t>
      </w:r>
    </w:p>
    <w:tbl>
      <w:tblPr>
        <w:tblStyle w:val="Taulaambquadrcula"/>
        <w:tblpPr w:leftFromText="141" w:rightFromText="141" w:vertAnchor="text" w:horzAnchor="margin" w:tblpY="100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  <w:gridCol w:w="2132"/>
        <w:gridCol w:w="317"/>
        <w:gridCol w:w="5925"/>
      </w:tblGrid>
      <w:tr w:rsidR="006F03C9" w:rsidRPr="009F4F41" w:rsidTr="006F03C9">
        <w:trPr>
          <w:trHeight w:val="425"/>
        </w:trPr>
        <w:tc>
          <w:tcPr>
            <w:tcW w:w="0" w:type="auto"/>
            <w:gridSpan w:val="2"/>
          </w:tcPr>
          <w:p w:rsidR="006F03C9" w:rsidRPr="009F4F41" w:rsidRDefault="009F4F41" w:rsidP="006F03C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Á</w:t>
            </w:r>
            <w:r w:rsidR="006F03C9"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MBIT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O TEMÁ</w:t>
            </w:r>
            <w:r w:rsidR="006F03C9"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TIC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O</w:t>
            </w:r>
          </w:p>
        </w:tc>
        <w:tc>
          <w:tcPr>
            <w:tcW w:w="0" w:type="auto"/>
            <w:gridSpan w:val="2"/>
          </w:tcPr>
          <w:p w:rsidR="006F03C9" w:rsidRPr="009F4F41" w:rsidRDefault="006F03C9" w:rsidP="009F4F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MODALI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D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D</w:t>
            </w:r>
          </w:p>
        </w:tc>
      </w:tr>
      <w:tr w:rsidR="006F03C9" w:rsidRPr="009F4F41" w:rsidTr="006F03C9">
        <w:trPr>
          <w:trHeight w:val="425"/>
        </w:trPr>
        <w:tc>
          <w:tcPr>
            <w:tcW w:w="0" w:type="auto"/>
            <w:vMerge w:val="restart"/>
          </w:tcPr>
          <w:p w:rsidR="006F03C9" w:rsidRPr="009F4F41" w:rsidRDefault="006F03C9" w:rsidP="006F03C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0" w:type="auto"/>
            <w:vMerge w:val="restart"/>
          </w:tcPr>
          <w:p w:rsidR="006F03C9" w:rsidRPr="009F4F41" w:rsidRDefault="006F03C9" w:rsidP="006F03C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ACOMPA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ÑAMIENTO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FORMACIÓ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N</w:t>
            </w:r>
          </w:p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0" w:type="auto"/>
          </w:tcPr>
          <w:p w:rsidR="006F03C9" w:rsidRPr="009F4F41" w:rsidRDefault="006F03C9" w:rsidP="009F4F4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Accion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s formativ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s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y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9F4F41"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acompañamiento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p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ra la p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uesta 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en mar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ch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a  de </w:t>
            </w:r>
            <w:r w:rsidR="009F4F41"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proyectos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d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e </w:t>
            </w:r>
            <w:r w:rsidR="009F4F41"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economía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cooperativa, social </w:t>
            </w:r>
            <w:r w:rsid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y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9F4F41"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solidaria</w:t>
            </w:r>
            <w:r w:rsidRPr="009F4F4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.</w:t>
            </w:r>
          </w:p>
        </w:tc>
      </w:tr>
      <w:tr w:rsidR="006F03C9" w:rsidRPr="009F4F41" w:rsidTr="006F03C9"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</w:p>
        </w:tc>
        <w:tc>
          <w:tcPr>
            <w:tcW w:w="0" w:type="auto"/>
          </w:tcPr>
          <w:p w:rsidR="006F03C9" w:rsidRPr="009F4F41" w:rsidRDefault="006F03C9" w:rsidP="007914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Accion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educativ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de promoció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valor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cooperati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l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="007914EA" w:rsidRPr="009F4F41">
              <w:rPr>
                <w:rFonts w:ascii="Arial" w:hAnsi="Arial" w:cs="Arial"/>
                <w:sz w:val="18"/>
                <w:szCs w:val="18"/>
                <w:lang w:val="es-ES"/>
              </w:rPr>
              <w:t>economía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 </w:t>
            </w:r>
            <w:r w:rsidR="007914EA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914EA" w:rsidRPr="009F4F41">
              <w:rPr>
                <w:rFonts w:ascii="Arial" w:hAnsi="Arial" w:cs="Arial"/>
                <w:sz w:val="18"/>
                <w:szCs w:val="18"/>
                <w:lang w:val="es-ES"/>
              </w:rPr>
              <w:t>solidaria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6F03C9" w:rsidRPr="009F4F41" w:rsidTr="006F03C9">
        <w:trPr>
          <w:trHeight w:val="357"/>
        </w:trPr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</w:p>
        </w:tc>
        <w:tc>
          <w:tcPr>
            <w:tcW w:w="0" w:type="auto"/>
          </w:tcPr>
          <w:p w:rsidR="006F03C9" w:rsidRPr="009F4F41" w:rsidRDefault="00F1662A" w:rsidP="00F1662A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Proyectos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acciones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formación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interna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/o externa,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bi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damente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acreditada, de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más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10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horas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, en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gestión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cooperativa (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tales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como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 fortalecimiento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la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gestión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democrática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incorporación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visión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estratégica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de la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activida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ect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s, 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aplicación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 herramientas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balan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ce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corresponsabil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ad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en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materia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género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cu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idados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cualquier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tr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que contribu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al des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arrollo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del tr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abajo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cooperati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ra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 fortalecimiento de la empresa o entidad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).</w:t>
            </w:r>
          </w:p>
        </w:tc>
      </w:tr>
      <w:tr w:rsidR="006F03C9" w:rsidRPr="009F4F41" w:rsidTr="006F03C9">
        <w:trPr>
          <w:trHeight w:val="357"/>
        </w:trPr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</w:p>
        </w:tc>
        <w:tc>
          <w:tcPr>
            <w:tcW w:w="0" w:type="auto"/>
          </w:tcPr>
          <w:p w:rsidR="006F03C9" w:rsidRPr="009F4F41" w:rsidRDefault="006F03C9" w:rsidP="006F03C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por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te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 la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gestión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consultoría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acompa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ñ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am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ara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  <w:p w:rsidR="006F03C9" w:rsidRPr="009F4F41" w:rsidRDefault="006F03C9" w:rsidP="006F03C9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transformación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format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jurídic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propi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l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ESS</w:t>
            </w:r>
          </w:p>
          <w:p w:rsidR="006F03C9" w:rsidRPr="009F4F41" w:rsidRDefault="008F79EC" w:rsidP="006F03C9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a constitució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cooperativas</w:t>
            </w:r>
          </w:p>
          <w:p w:rsidR="006F03C9" w:rsidRPr="009F4F41" w:rsidRDefault="008F79EC" w:rsidP="006F03C9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impuls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Pro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ect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s 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intercooperació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: cooperativ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s de seg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undo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gra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, grup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s cooperati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vos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...</w:t>
            </w:r>
          </w:p>
          <w:p w:rsidR="006F03C9" w:rsidRPr="009F4F41" w:rsidRDefault="006F03C9" w:rsidP="008F79EC">
            <w:pPr>
              <w:pStyle w:val="Pargrafdel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desarrollo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n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uevas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activi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/o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líneas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negocio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r p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rt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empresas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enti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des 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existentes</w:t>
            </w:r>
          </w:p>
        </w:tc>
      </w:tr>
      <w:tr w:rsidR="006F03C9" w:rsidRPr="009F4F41" w:rsidTr="006F03C9"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</w:p>
        </w:tc>
        <w:tc>
          <w:tcPr>
            <w:tcW w:w="0" w:type="auto"/>
          </w:tcPr>
          <w:p w:rsidR="006F03C9" w:rsidRPr="009F4F41" w:rsidRDefault="006F03C9" w:rsidP="006F03C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FINAN</w:t>
            </w:r>
            <w:r w:rsidR="009F4F41">
              <w:rPr>
                <w:rFonts w:ascii="Arial" w:hAnsi="Arial" w:cs="Arial"/>
                <w:sz w:val="18"/>
                <w:szCs w:val="18"/>
                <w:lang w:val="es-ES"/>
              </w:rPr>
              <w:t>CIACIÓN</w:t>
            </w:r>
          </w:p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0" w:type="auto"/>
          </w:tcPr>
          <w:p w:rsidR="006F03C9" w:rsidRPr="009F4F41" w:rsidRDefault="006F03C9" w:rsidP="008F79EC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Cost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formalizació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prést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amos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cost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finan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ciación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(interes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s), s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empre que ha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yan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servi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ara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l des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arrollo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n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ueva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activi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o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líneas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negocio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/o empres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enti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n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ue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va creació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, formaliza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s 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con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enti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dades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finan</w:t>
            </w:r>
            <w:r w:rsidR="008F79EC">
              <w:rPr>
                <w:rFonts w:ascii="Arial" w:hAnsi="Arial" w:cs="Arial"/>
                <w:sz w:val="18"/>
                <w:szCs w:val="18"/>
                <w:lang w:val="es-ES"/>
              </w:rPr>
              <w:t>zas ética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o </w:t>
            </w:r>
            <w:r w:rsidR="008F79EC" w:rsidRPr="009F4F41">
              <w:rPr>
                <w:rFonts w:ascii="Arial" w:hAnsi="Arial" w:cs="Arial"/>
                <w:sz w:val="18"/>
                <w:szCs w:val="18"/>
                <w:lang w:val="es-ES"/>
              </w:rPr>
              <w:t>cooperativas</w:t>
            </w:r>
          </w:p>
        </w:tc>
      </w:tr>
      <w:tr w:rsidR="006F03C9" w:rsidRPr="009F4F41" w:rsidTr="006F03C9">
        <w:tc>
          <w:tcPr>
            <w:tcW w:w="0" w:type="auto"/>
            <w:vMerge w:val="restart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</w:p>
        </w:tc>
        <w:tc>
          <w:tcPr>
            <w:tcW w:w="0" w:type="auto"/>
            <w:vMerge w:val="restart"/>
          </w:tcPr>
          <w:p w:rsidR="006F03C9" w:rsidRPr="009F4F41" w:rsidRDefault="006F03C9" w:rsidP="006F03C9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COMUNICACIÓ</w:t>
            </w:r>
            <w:r w:rsidR="009F4F41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0" w:type="auto"/>
          </w:tcPr>
          <w:p w:rsidR="006F03C9" w:rsidRPr="009F4F41" w:rsidRDefault="008F79EC" w:rsidP="008F79EC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Acciones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ejor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a de la comunicació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divulgación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del propi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pro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yecto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haga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visible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ngan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en valor tamb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ámbit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economía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solidaria</w:t>
            </w:r>
            <w:r w:rsidR="006F03C9" w:rsidRPr="009F4F41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6F03C9" w:rsidRPr="009F4F41" w:rsidTr="006F03C9"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Merge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</w:p>
        </w:tc>
        <w:tc>
          <w:tcPr>
            <w:tcW w:w="0" w:type="auto"/>
          </w:tcPr>
          <w:p w:rsidR="006F03C9" w:rsidRPr="009F4F41" w:rsidRDefault="006F03C9" w:rsidP="00B47BE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Accion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de difusió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investigación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 con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cienciación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sobre l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economía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cooperativa, social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solidaria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su rel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evancia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en la 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transformación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6F03C9" w:rsidRPr="009F4F41" w:rsidTr="006F03C9">
        <w:trPr>
          <w:trHeight w:val="132"/>
        </w:trPr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</w:p>
        </w:tc>
        <w:tc>
          <w:tcPr>
            <w:tcW w:w="0" w:type="auto"/>
          </w:tcPr>
          <w:p w:rsidR="006F03C9" w:rsidRPr="009F4F41" w:rsidRDefault="006F03C9" w:rsidP="009F4F4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EQUIPAM</w:t>
            </w:r>
            <w:r w:rsidR="009F4F41">
              <w:rPr>
                <w:rFonts w:ascii="Arial" w:hAnsi="Arial" w:cs="Arial"/>
                <w:sz w:val="18"/>
                <w:szCs w:val="18"/>
                <w:lang w:val="es-ES"/>
              </w:rPr>
              <w:t>IENTOS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F4F41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RECURSOS</w:t>
            </w:r>
          </w:p>
        </w:tc>
        <w:tc>
          <w:tcPr>
            <w:tcW w:w="0" w:type="auto"/>
          </w:tcPr>
          <w:p w:rsidR="006F03C9" w:rsidRPr="009F4F41" w:rsidRDefault="006F03C9" w:rsidP="006F03C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0" w:type="auto"/>
          </w:tcPr>
          <w:p w:rsidR="006F03C9" w:rsidRPr="009F4F41" w:rsidRDefault="006F03C9" w:rsidP="00B47BE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oporte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a l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obtenció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licenci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activi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dad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de pro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yectos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d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 xml:space="preserve">e </w:t>
            </w:r>
            <w:r w:rsidR="00B47BE7" w:rsidRPr="009F4F41">
              <w:rPr>
                <w:rFonts w:ascii="Arial" w:hAnsi="Arial" w:cs="Arial"/>
                <w:sz w:val="18"/>
                <w:szCs w:val="18"/>
                <w:lang w:val="es-ES"/>
              </w:rPr>
              <w:t>economía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social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solid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aria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, incl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uyendo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gasto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p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r obr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de mantenim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ent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pequeñas reformas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pro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yectos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t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cnic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necesari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>s p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ara</w:t>
            </w:r>
            <w:r w:rsidRPr="009F4F41">
              <w:rPr>
                <w:rFonts w:ascii="Arial" w:hAnsi="Arial" w:cs="Arial"/>
                <w:sz w:val="18"/>
                <w:szCs w:val="18"/>
                <w:lang w:val="es-ES"/>
              </w:rPr>
              <w:t xml:space="preserve"> tramitar</w:t>
            </w:r>
            <w:r w:rsidR="00B47BE7">
              <w:rPr>
                <w:rFonts w:ascii="Arial" w:hAnsi="Arial" w:cs="Arial"/>
                <w:sz w:val="18"/>
                <w:szCs w:val="18"/>
                <w:lang w:val="es-ES"/>
              </w:rPr>
              <w:t>las.</w:t>
            </w:r>
          </w:p>
        </w:tc>
      </w:tr>
    </w:tbl>
    <w:p w:rsidR="006F03C9" w:rsidRPr="009F4F41" w:rsidRDefault="009F4F41">
      <w:pPr>
        <w:rPr>
          <w:lang w:val="es-ES"/>
        </w:rPr>
      </w:pPr>
      <w:r>
        <w:rPr>
          <w:lang w:val="es-ES"/>
        </w:rPr>
        <w:t>Á</w:t>
      </w:r>
      <w:r w:rsidR="006F03C9" w:rsidRPr="009F4F41">
        <w:rPr>
          <w:lang w:val="es-ES"/>
        </w:rPr>
        <w:t>MBIT</w:t>
      </w:r>
      <w:r>
        <w:rPr>
          <w:lang w:val="es-ES"/>
        </w:rPr>
        <w:t>OS TEMÁT</w:t>
      </w:r>
      <w:r w:rsidR="006F03C9" w:rsidRPr="009F4F41">
        <w:rPr>
          <w:lang w:val="es-ES"/>
        </w:rPr>
        <w:t>IC</w:t>
      </w:r>
      <w:r>
        <w:rPr>
          <w:lang w:val="es-ES"/>
        </w:rPr>
        <w:t>O</w:t>
      </w:r>
      <w:r w:rsidR="006F03C9" w:rsidRPr="009F4F41">
        <w:rPr>
          <w:lang w:val="es-ES"/>
        </w:rPr>
        <w:t xml:space="preserve">S </w:t>
      </w:r>
      <w:r>
        <w:rPr>
          <w:lang w:val="es-ES"/>
        </w:rPr>
        <w:t>Y</w:t>
      </w:r>
      <w:r w:rsidR="006F03C9" w:rsidRPr="009F4F41">
        <w:rPr>
          <w:lang w:val="es-ES"/>
        </w:rPr>
        <w:t xml:space="preserve"> MODALI</w:t>
      </w:r>
      <w:r>
        <w:rPr>
          <w:lang w:val="es-ES"/>
        </w:rPr>
        <w:t>D</w:t>
      </w:r>
      <w:r w:rsidR="006F03C9" w:rsidRPr="009F4F41">
        <w:rPr>
          <w:lang w:val="es-ES"/>
        </w:rPr>
        <w:t>A</w:t>
      </w:r>
      <w:r>
        <w:rPr>
          <w:lang w:val="es-ES"/>
        </w:rPr>
        <w:t>D</w:t>
      </w:r>
      <w:r w:rsidR="0024145B">
        <w:rPr>
          <w:lang w:val="es-ES"/>
        </w:rPr>
        <w:t>ES</w:t>
      </w:r>
      <w:r w:rsidR="006F03C9" w:rsidRPr="009F4F41">
        <w:rPr>
          <w:lang w:val="es-ES"/>
        </w:rPr>
        <w:t xml:space="preserve"> DE PRO</w:t>
      </w:r>
      <w:r>
        <w:rPr>
          <w:lang w:val="es-ES"/>
        </w:rPr>
        <w:t>Y</w:t>
      </w:r>
      <w:r w:rsidR="006F03C9" w:rsidRPr="009F4F41">
        <w:rPr>
          <w:lang w:val="es-ES"/>
        </w:rPr>
        <w:t>ECT</w:t>
      </w:r>
      <w:r>
        <w:rPr>
          <w:lang w:val="es-ES"/>
        </w:rPr>
        <w:t>O</w:t>
      </w:r>
      <w:r w:rsidR="006F03C9" w:rsidRPr="009F4F41">
        <w:rPr>
          <w:lang w:val="es-ES"/>
        </w:rPr>
        <w:t>S A SUBVENCIONAR</w:t>
      </w:r>
    </w:p>
    <w:sectPr w:rsidR="006F03C9" w:rsidRPr="009F4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153"/>
    <w:multiLevelType w:val="hybridMultilevel"/>
    <w:tmpl w:val="7C5C7BF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9"/>
    <w:rsid w:val="0024145B"/>
    <w:rsid w:val="006171EC"/>
    <w:rsid w:val="006F03C9"/>
    <w:rsid w:val="007914EA"/>
    <w:rsid w:val="007F2B23"/>
    <w:rsid w:val="008F79EC"/>
    <w:rsid w:val="009F4F41"/>
    <w:rsid w:val="00B47BE7"/>
    <w:rsid w:val="00B83793"/>
    <w:rsid w:val="00F1662A"/>
    <w:rsid w:val="00F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03C9"/>
    <w:pPr>
      <w:ind w:left="720"/>
      <w:contextualSpacing/>
    </w:pPr>
  </w:style>
  <w:style w:type="table" w:styleId="Taulaambquadrcula">
    <w:name w:val="Table Grid"/>
    <w:basedOn w:val="Taulanormal"/>
    <w:uiPriority w:val="59"/>
    <w:rsid w:val="006F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03C9"/>
    <w:pPr>
      <w:ind w:left="720"/>
      <w:contextualSpacing/>
    </w:pPr>
  </w:style>
  <w:style w:type="table" w:styleId="Taulaambquadrcula">
    <w:name w:val="Table Grid"/>
    <w:basedOn w:val="Taulanormal"/>
    <w:uiPriority w:val="59"/>
    <w:rsid w:val="006F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2018-04-06T09:27:00Z</dcterms:created>
  <dcterms:modified xsi:type="dcterms:W3CDTF">2018-04-06T09:27:00Z</dcterms:modified>
</cp:coreProperties>
</file>