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8E" w:rsidRDefault="00F74C8E">
      <w:pPr>
        <w:spacing w:before="2" w:after="0" w:line="190" w:lineRule="exact"/>
        <w:rPr>
          <w:sz w:val="19"/>
          <w:szCs w:val="19"/>
        </w:rPr>
      </w:pPr>
      <w:bookmarkStart w:id="0" w:name="_GoBack"/>
      <w:bookmarkEnd w:id="0"/>
    </w:p>
    <w:p w:rsidR="00F74C8E" w:rsidRPr="00FA442B" w:rsidRDefault="008E2108">
      <w:pPr>
        <w:spacing w:before="20" w:after="0" w:line="359" w:lineRule="exact"/>
        <w:ind w:left="6068" w:right="-20"/>
        <w:rPr>
          <w:rFonts w:ascii="Arial Narrow" w:eastAsia="Arial Narrow" w:hAnsi="Arial Narrow" w:cs="Arial Narrow"/>
          <w:sz w:val="32"/>
          <w:szCs w:val="32"/>
          <w:lang w:val="es-ES_tradnl"/>
        </w:rPr>
      </w:pPr>
      <w:r w:rsidRPr="00FA442B">
        <w:rPr>
          <w:noProof/>
          <w:lang w:val="ca-ES" w:eastAsia="ca-ES"/>
        </w:rPr>
        <w:drawing>
          <wp:anchor distT="0" distB="0" distL="114300" distR="114300" simplePos="0" relativeHeight="251658752" behindDoc="1" locked="0" layoutInCell="1" allowOverlap="1" wp14:anchorId="01DCF9B7" wp14:editId="156490FD">
            <wp:simplePos x="0" y="0"/>
            <wp:positionH relativeFrom="page">
              <wp:posOffset>249555</wp:posOffset>
            </wp:positionH>
            <wp:positionV relativeFrom="paragraph">
              <wp:posOffset>-52705</wp:posOffset>
            </wp:positionV>
            <wp:extent cx="1450340" cy="388620"/>
            <wp:effectExtent l="0" t="0" r="0" b="0"/>
            <wp:wrapNone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A2C" w:rsidRPr="00FA442B">
        <w:rPr>
          <w:rFonts w:ascii="Arial Narrow" w:eastAsia="Arial Narrow" w:hAnsi="Arial Narrow" w:cs="Arial Narrow"/>
          <w:b/>
          <w:bCs/>
          <w:position w:val="-1"/>
          <w:sz w:val="32"/>
          <w:szCs w:val="32"/>
          <w:lang w:val="es-ES_tradnl"/>
        </w:rPr>
        <w:t>G</w:t>
      </w:r>
      <w:r w:rsidR="000F1A2C" w:rsidRPr="00FA442B">
        <w:rPr>
          <w:rFonts w:ascii="Arial Narrow" w:eastAsia="Arial Narrow" w:hAnsi="Arial Narrow" w:cs="Arial Narrow"/>
          <w:b/>
          <w:bCs/>
          <w:spacing w:val="-2"/>
          <w:position w:val="-1"/>
          <w:sz w:val="32"/>
          <w:szCs w:val="32"/>
          <w:lang w:val="es-ES_tradnl"/>
        </w:rPr>
        <w:t>u</w:t>
      </w:r>
      <w:r w:rsidR="000F1A2C" w:rsidRPr="00FA442B">
        <w:rPr>
          <w:rFonts w:ascii="Arial Narrow" w:eastAsia="Arial Narrow" w:hAnsi="Arial Narrow" w:cs="Arial Narrow"/>
          <w:b/>
          <w:bCs/>
          <w:spacing w:val="-1"/>
          <w:position w:val="-1"/>
          <w:sz w:val="32"/>
          <w:szCs w:val="32"/>
          <w:lang w:val="es-ES_tradnl"/>
        </w:rPr>
        <w:t>i</w:t>
      </w:r>
      <w:r w:rsidR="00295B77">
        <w:rPr>
          <w:rFonts w:ascii="Arial Narrow" w:eastAsia="Arial Narrow" w:hAnsi="Arial Narrow" w:cs="Arial Narrow"/>
          <w:b/>
          <w:bCs/>
          <w:spacing w:val="1"/>
          <w:position w:val="-1"/>
          <w:sz w:val="32"/>
          <w:szCs w:val="32"/>
          <w:lang w:val="es-ES_tradnl"/>
        </w:rPr>
        <w:t>o</w:t>
      </w:r>
      <w:r w:rsidR="000F1A2C" w:rsidRPr="00FA442B">
        <w:rPr>
          <w:rFonts w:ascii="Arial Narrow" w:eastAsia="Arial Narrow" w:hAnsi="Arial Narrow" w:cs="Arial Narrow"/>
          <w:b/>
          <w:bCs/>
          <w:position w:val="-1"/>
          <w:sz w:val="32"/>
          <w:szCs w:val="32"/>
          <w:lang w:val="es-ES_tradnl"/>
        </w:rPr>
        <w:t>n</w:t>
      </w:r>
      <w:r w:rsidR="000F1A2C" w:rsidRPr="00FA442B">
        <w:rPr>
          <w:rFonts w:ascii="Arial Narrow" w:eastAsia="Arial Narrow" w:hAnsi="Arial Narrow" w:cs="Arial Narrow"/>
          <w:b/>
          <w:bCs/>
          <w:spacing w:val="-8"/>
          <w:position w:val="-1"/>
          <w:sz w:val="32"/>
          <w:szCs w:val="32"/>
          <w:lang w:val="es-ES_tradnl"/>
        </w:rPr>
        <w:t xml:space="preserve"> </w:t>
      </w:r>
      <w:r w:rsidR="000F1A2C" w:rsidRPr="00FA442B">
        <w:rPr>
          <w:rFonts w:ascii="Arial Narrow" w:eastAsia="Arial Narrow" w:hAnsi="Arial Narrow" w:cs="Arial Narrow"/>
          <w:b/>
          <w:bCs/>
          <w:position w:val="-1"/>
          <w:sz w:val="32"/>
          <w:szCs w:val="32"/>
          <w:lang w:val="es-ES_tradnl"/>
        </w:rPr>
        <w:t xml:space="preserve">- </w:t>
      </w:r>
      <w:r w:rsidR="000F1A2C" w:rsidRPr="00FA442B">
        <w:rPr>
          <w:rFonts w:ascii="Arial Narrow" w:eastAsia="Arial Narrow" w:hAnsi="Arial Narrow" w:cs="Arial Narrow"/>
          <w:b/>
          <w:bCs/>
          <w:spacing w:val="1"/>
          <w:position w:val="-1"/>
          <w:sz w:val="32"/>
          <w:szCs w:val="32"/>
          <w:lang w:val="es-ES_tradnl"/>
        </w:rPr>
        <w:t>De</w:t>
      </w:r>
      <w:r w:rsidR="000F1A2C" w:rsidRPr="00FA442B">
        <w:rPr>
          <w:rFonts w:ascii="Arial Narrow" w:eastAsia="Arial Narrow" w:hAnsi="Arial Narrow" w:cs="Arial Narrow"/>
          <w:b/>
          <w:bCs/>
          <w:spacing w:val="-2"/>
          <w:position w:val="-1"/>
          <w:sz w:val="32"/>
          <w:szCs w:val="32"/>
          <w:lang w:val="es-ES_tradnl"/>
        </w:rPr>
        <w:t>s</w:t>
      </w:r>
      <w:r w:rsidR="000F1A2C" w:rsidRPr="00FA442B">
        <w:rPr>
          <w:rFonts w:ascii="Arial Narrow" w:eastAsia="Arial Narrow" w:hAnsi="Arial Narrow" w:cs="Arial Narrow"/>
          <w:b/>
          <w:bCs/>
          <w:spacing w:val="1"/>
          <w:position w:val="-1"/>
          <w:sz w:val="32"/>
          <w:szCs w:val="32"/>
          <w:lang w:val="es-ES_tradnl"/>
        </w:rPr>
        <w:t>cr</w:t>
      </w:r>
      <w:r w:rsidR="000F1A2C" w:rsidRPr="00FA442B">
        <w:rPr>
          <w:rFonts w:ascii="Arial Narrow" w:eastAsia="Arial Narrow" w:hAnsi="Arial Narrow" w:cs="Arial Narrow"/>
          <w:b/>
          <w:bCs/>
          <w:spacing w:val="-1"/>
          <w:position w:val="-1"/>
          <w:sz w:val="32"/>
          <w:szCs w:val="32"/>
          <w:lang w:val="es-ES_tradnl"/>
        </w:rPr>
        <w:t>i</w:t>
      </w:r>
      <w:r w:rsidR="000F1A2C" w:rsidRPr="00FA442B">
        <w:rPr>
          <w:rFonts w:ascii="Arial Narrow" w:eastAsia="Arial Narrow" w:hAnsi="Arial Narrow" w:cs="Arial Narrow"/>
          <w:b/>
          <w:bCs/>
          <w:spacing w:val="1"/>
          <w:position w:val="-1"/>
          <w:sz w:val="32"/>
          <w:szCs w:val="32"/>
          <w:lang w:val="es-ES_tradnl"/>
        </w:rPr>
        <w:t>pc</w:t>
      </w:r>
      <w:r w:rsidR="000F1A2C" w:rsidRPr="00FA442B">
        <w:rPr>
          <w:rFonts w:ascii="Arial Narrow" w:eastAsia="Arial Narrow" w:hAnsi="Arial Narrow" w:cs="Arial Narrow"/>
          <w:b/>
          <w:bCs/>
          <w:spacing w:val="-1"/>
          <w:position w:val="-1"/>
          <w:sz w:val="32"/>
          <w:szCs w:val="32"/>
          <w:lang w:val="es-ES_tradnl"/>
        </w:rPr>
        <w:t>i</w:t>
      </w:r>
      <w:r w:rsidR="000F1A2C" w:rsidRPr="00FA442B">
        <w:rPr>
          <w:rFonts w:ascii="Arial Narrow" w:eastAsia="Arial Narrow" w:hAnsi="Arial Narrow" w:cs="Arial Narrow"/>
          <w:b/>
          <w:bCs/>
          <w:spacing w:val="3"/>
          <w:position w:val="-1"/>
          <w:sz w:val="32"/>
          <w:szCs w:val="32"/>
          <w:lang w:val="es-ES_tradnl"/>
        </w:rPr>
        <w:t>ó</w:t>
      </w:r>
      <w:r w:rsidR="000F1A2C" w:rsidRPr="00FA442B">
        <w:rPr>
          <w:rFonts w:ascii="Arial Narrow" w:eastAsia="Arial Narrow" w:hAnsi="Arial Narrow" w:cs="Arial Narrow"/>
          <w:b/>
          <w:bCs/>
          <w:position w:val="-1"/>
          <w:sz w:val="32"/>
          <w:szCs w:val="32"/>
          <w:lang w:val="es-ES_tradnl"/>
        </w:rPr>
        <w:t>n</w:t>
      </w:r>
      <w:r w:rsidR="000F1A2C" w:rsidRPr="00FA442B">
        <w:rPr>
          <w:rFonts w:ascii="Arial Narrow" w:eastAsia="Arial Narrow" w:hAnsi="Arial Narrow" w:cs="Arial Narrow"/>
          <w:b/>
          <w:bCs/>
          <w:spacing w:val="-15"/>
          <w:position w:val="-1"/>
          <w:sz w:val="32"/>
          <w:szCs w:val="32"/>
          <w:lang w:val="es-ES_tradnl"/>
        </w:rPr>
        <w:t xml:space="preserve"> </w:t>
      </w:r>
      <w:r w:rsidR="000F1A2C" w:rsidRPr="00FA442B">
        <w:rPr>
          <w:rFonts w:ascii="Arial Narrow" w:eastAsia="Arial Narrow" w:hAnsi="Arial Narrow" w:cs="Arial Narrow"/>
          <w:b/>
          <w:bCs/>
          <w:spacing w:val="1"/>
          <w:position w:val="-1"/>
          <w:sz w:val="32"/>
          <w:szCs w:val="32"/>
          <w:lang w:val="es-ES_tradnl"/>
        </w:rPr>
        <w:t>b</w:t>
      </w:r>
      <w:r w:rsidR="000F1A2C" w:rsidRPr="00FA442B">
        <w:rPr>
          <w:rFonts w:ascii="Arial Narrow" w:eastAsia="Arial Narrow" w:hAnsi="Arial Narrow" w:cs="Arial Narrow"/>
          <w:b/>
          <w:bCs/>
          <w:position w:val="-1"/>
          <w:sz w:val="32"/>
          <w:szCs w:val="32"/>
          <w:lang w:val="es-ES_tradnl"/>
        </w:rPr>
        <w:t>á</w:t>
      </w:r>
      <w:r w:rsidR="000F1A2C" w:rsidRPr="00FA442B">
        <w:rPr>
          <w:rFonts w:ascii="Arial Narrow" w:eastAsia="Arial Narrow" w:hAnsi="Arial Narrow" w:cs="Arial Narrow"/>
          <w:b/>
          <w:bCs/>
          <w:spacing w:val="-2"/>
          <w:position w:val="-1"/>
          <w:sz w:val="32"/>
          <w:szCs w:val="32"/>
          <w:lang w:val="es-ES_tradnl"/>
        </w:rPr>
        <w:t>s</w:t>
      </w:r>
      <w:r w:rsidR="000F1A2C" w:rsidRPr="00FA442B">
        <w:rPr>
          <w:rFonts w:ascii="Arial Narrow" w:eastAsia="Arial Narrow" w:hAnsi="Arial Narrow" w:cs="Arial Narrow"/>
          <w:b/>
          <w:bCs/>
          <w:spacing w:val="-1"/>
          <w:position w:val="-1"/>
          <w:sz w:val="32"/>
          <w:szCs w:val="32"/>
          <w:lang w:val="es-ES_tradnl"/>
        </w:rPr>
        <w:t>i</w:t>
      </w:r>
      <w:r w:rsidR="000F1A2C" w:rsidRPr="00FA442B">
        <w:rPr>
          <w:rFonts w:ascii="Arial Narrow" w:eastAsia="Arial Narrow" w:hAnsi="Arial Narrow" w:cs="Arial Narrow"/>
          <w:b/>
          <w:bCs/>
          <w:spacing w:val="1"/>
          <w:position w:val="-1"/>
          <w:sz w:val="32"/>
          <w:szCs w:val="32"/>
          <w:lang w:val="es-ES_tradnl"/>
        </w:rPr>
        <w:t>c</w:t>
      </w:r>
      <w:r w:rsidR="000F1A2C" w:rsidRPr="00FA442B">
        <w:rPr>
          <w:rFonts w:ascii="Arial Narrow" w:eastAsia="Arial Narrow" w:hAnsi="Arial Narrow" w:cs="Arial Narrow"/>
          <w:b/>
          <w:bCs/>
          <w:position w:val="-1"/>
          <w:sz w:val="32"/>
          <w:szCs w:val="32"/>
          <w:lang w:val="es-ES_tradnl"/>
        </w:rPr>
        <w:t>a</w:t>
      </w:r>
      <w:r w:rsidR="000F1A2C" w:rsidRPr="00FA442B">
        <w:rPr>
          <w:rFonts w:ascii="Arial Narrow" w:eastAsia="Arial Narrow" w:hAnsi="Arial Narrow" w:cs="Arial Narrow"/>
          <w:b/>
          <w:bCs/>
          <w:spacing w:val="-8"/>
          <w:position w:val="-1"/>
          <w:sz w:val="32"/>
          <w:szCs w:val="32"/>
          <w:lang w:val="es-ES_tradnl"/>
        </w:rPr>
        <w:t xml:space="preserve"> </w:t>
      </w:r>
      <w:r w:rsidR="000F1A2C" w:rsidRPr="00FA442B">
        <w:rPr>
          <w:rFonts w:ascii="Arial Narrow" w:eastAsia="Arial Narrow" w:hAnsi="Arial Narrow" w:cs="Arial Narrow"/>
          <w:b/>
          <w:bCs/>
          <w:spacing w:val="3"/>
          <w:position w:val="-1"/>
          <w:sz w:val="32"/>
          <w:szCs w:val="32"/>
          <w:lang w:val="es-ES_tradnl"/>
        </w:rPr>
        <w:t>d</w:t>
      </w:r>
      <w:r w:rsidR="000F1A2C" w:rsidRPr="00FA442B">
        <w:rPr>
          <w:rFonts w:ascii="Arial Narrow" w:eastAsia="Arial Narrow" w:hAnsi="Arial Narrow" w:cs="Arial Narrow"/>
          <w:b/>
          <w:bCs/>
          <w:spacing w:val="1"/>
          <w:position w:val="-1"/>
          <w:sz w:val="32"/>
          <w:szCs w:val="32"/>
          <w:lang w:val="es-ES_tradnl"/>
        </w:rPr>
        <w:t>e</w:t>
      </w:r>
      <w:r w:rsidR="000F1A2C" w:rsidRPr="00FA442B">
        <w:rPr>
          <w:rFonts w:ascii="Arial Narrow" w:eastAsia="Arial Narrow" w:hAnsi="Arial Narrow" w:cs="Arial Narrow"/>
          <w:b/>
          <w:bCs/>
          <w:position w:val="-1"/>
          <w:sz w:val="32"/>
          <w:szCs w:val="32"/>
          <w:lang w:val="es-ES_tradnl"/>
        </w:rPr>
        <w:t>l</w:t>
      </w:r>
      <w:r w:rsidR="000F1A2C" w:rsidRPr="00FA442B">
        <w:rPr>
          <w:rFonts w:ascii="Arial Narrow" w:eastAsia="Arial Narrow" w:hAnsi="Arial Narrow" w:cs="Arial Narrow"/>
          <w:b/>
          <w:bCs/>
          <w:spacing w:val="-4"/>
          <w:position w:val="-1"/>
          <w:sz w:val="32"/>
          <w:szCs w:val="32"/>
          <w:lang w:val="es-ES_tradnl"/>
        </w:rPr>
        <w:t xml:space="preserve"> </w:t>
      </w:r>
      <w:r w:rsidR="000F1A2C" w:rsidRPr="00FA442B">
        <w:rPr>
          <w:rFonts w:ascii="Arial Narrow" w:eastAsia="Arial Narrow" w:hAnsi="Arial Narrow" w:cs="Arial Narrow"/>
          <w:b/>
          <w:bCs/>
          <w:spacing w:val="1"/>
          <w:position w:val="-1"/>
          <w:sz w:val="32"/>
          <w:szCs w:val="32"/>
          <w:lang w:val="es-ES_tradnl"/>
        </w:rPr>
        <w:t>p</w:t>
      </w:r>
      <w:r w:rsidR="000F1A2C" w:rsidRPr="00FA442B">
        <w:rPr>
          <w:rFonts w:ascii="Arial Narrow" w:eastAsia="Arial Narrow" w:hAnsi="Arial Narrow" w:cs="Arial Narrow"/>
          <w:b/>
          <w:bCs/>
          <w:spacing w:val="-4"/>
          <w:position w:val="-1"/>
          <w:sz w:val="32"/>
          <w:szCs w:val="32"/>
          <w:lang w:val="es-ES_tradnl"/>
        </w:rPr>
        <w:t>r</w:t>
      </w:r>
      <w:r w:rsidR="000F1A2C" w:rsidRPr="00FA442B">
        <w:rPr>
          <w:rFonts w:ascii="Arial Narrow" w:eastAsia="Arial Narrow" w:hAnsi="Arial Narrow" w:cs="Arial Narrow"/>
          <w:b/>
          <w:bCs/>
          <w:spacing w:val="1"/>
          <w:position w:val="-1"/>
          <w:sz w:val="32"/>
          <w:szCs w:val="32"/>
          <w:lang w:val="es-ES_tradnl"/>
        </w:rPr>
        <w:t>oye</w:t>
      </w:r>
      <w:r w:rsidR="000F1A2C" w:rsidRPr="00FA442B">
        <w:rPr>
          <w:rFonts w:ascii="Arial Narrow" w:eastAsia="Arial Narrow" w:hAnsi="Arial Narrow" w:cs="Arial Narrow"/>
          <w:b/>
          <w:bCs/>
          <w:spacing w:val="3"/>
          <w:position w:val="-1"/>
          <w:sz w:val="32"/>
          <w:szCs w:val="32"/>
          <w:lang w:val="es-ES_tradnl"/>
        </w:rPr>
        <w:t>c</w:t>
      </w:r>
      <w:r w:rsidR="000F1A2C" w:rsidRPr="00FA442B">
        <w:rPr>
          <w:rFonts w:ascii="Arial Narrow" w:eastAsia="Arial Narrow" w:hAnsi="Arial Narrow" w:cs="Arial Narrow"/>
          <w:b/>
          <w:bCs/>
          <w:spacing w:val="-1"/>
          <w:position w:val="-1"/>
          <w:sz w:val="32"/>
          <w:szCs w:val="32"/>
          <w:lang w:val="es-ES_tradnl"/>
        </w:rPr>
        <w:t>to</w:t>
      </w:r>
    </w:p>
    <w:p w:rsidR="00F74C8E" w:rsidRPr="00FA442B" w:rsidRDefault="00F74C8E">
      <w:pPr>
        <w:spacing w:before="9" w:after="0" w:line="110" w:lineRule="exact"/>
        <w:rPr>
          <w:sz w:val="11"/>
          <w:szCs w:val="11"/>
          <w:lang w:val="es-ES_tradnl"/>
        </w:rPr>
      </w:pPr>
    </w:p>
    <w:p w:rsidR="00F74C8E" w:rsidRPr="00FA442B" w:rsidRDefault="00F74C8E">
      <w:pPr>
        <w:spacing w:after="0" w:line="200" w:lineRule="exact"/>
        <w:rPr>
          <w:sz w:val="20"/>
          <w:szCs w:val="20"/>
          <w:lang w:val="es-ES_tradnl"/>
        </w:rPr>
      </w:pPr>
    </w:p>
    <w:p w:rsidR="00F74C8E" w:rsidRPr="00295B77" w:rsidRDefault="000F1A2C" w:rsidP="0017350D">
      <w:pPr>
        <w:tabs>
          <w:tab w:val="left" w:pos="11057"/>
        </w:tabs>
        <w:spacing w:before="41" w:after="0" w:line="226" w:lineRule="exact"/>
        <w:ind w:left="174" w:right="59"/>
        <w:jc w:val="both"/>
        <w:rPr>
          <w:rFonts w:ascii="Arial Narrow" w:eastAsia="Arial Narrow" w:hAnsi="Arial Narrow" w:cs="Arial Narrow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spacing w:val="-3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 xml:space="preserve"> d</w:t>
      </w:r>
      <w:r w:rsidRPr="00295B77">
        <w:rPr>
          <w:rFonts w:ascii="Arial Narrow" w:eastAsia="Arial Narrow" w:hAnsi="Arial Narrow" w:cs="Arial Narrow"/>
          <w:b/>
          <w:bCs/>
          <w:spacing w:val="-2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sc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b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ir</w:t>
      </w:r>
      <w:r w:rsidRPr="00295B77">
        <w:rPr>
          <w:rFonts w:ascii="Arial Narrow" w:eastAsia="Arial Narrow" w:hAnsi="Arial Narrow" w:cs="Arial Narrow"/>
          <w:b/>
          <w:bCs/>
          <w:spacing w:val="-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el</w:t>
      </w:r>
      <w:r w:rsidRPr="00295B77">
        <w:rPr>
          <w:rFonts w:ascii="Arial Narrow" w:eastAsia="Arial Narrow" w:hAnsi="Arial Narrow" w:cs="Arial Narrow"/>
          <w:b/>
          <w:bCs/>
          <w:spacing w:val="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spacing w:val="-2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pacing w:val="-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to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b/>
          <w:bCs/>
          <w:spacing w:val="-4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/la</w:t>
      </w:r>
      <w:r w:rsidRPr="00295B77">
        <w:rPr>
          <w:rFonts w:ascii="Arial Narrow" w:eastAsia="Arial Narrow" w:hAnsi="Arial Narrow" w:cs="Arial Narrow"/>
          <w:b/>
          <w:bCs/>
          <w:spacing w:val="5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lici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nt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pacing w:val="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pu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 xml:space="preserve"> e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le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gi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spacing w:val="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gu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pacing w:val="5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g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u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i</w:t>
      </w:r>
      <w:r w:rsidR="00295B77"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spacing w:val="7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spacing w:val="7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b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spacing w:val="8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le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na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 xml:space="preserve">r </w:t>
      </w:r>
      <w:r w:rsidRPr="00295B77">
        <w:rPr>
          <w:rFonts w:ascii="Arial Narrow" w:eastAsia="Arial Narrow" w:hAnsi="Arial Narrow" w:cs="Arial Narrow"/>
          <w:b/>
          <w:bCs/>
          <w:spacing w:val="5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el</w:t>
      </w:r>
      <w:r w:rsidRPr="00295B77">
        <w:rPr>
          <w:rFonts w:ascii="Arial Narrow" w:eastAsia="Arial Narrow" w:hAnsi="Arial Narrow" w:cs="Arial Narrow"/>
          <w:b/>
          <w:bCs/>
          <w:spacing w:val="4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mod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elo</w:t>
      </w:r>
      <w:r w:rsidRPr="00295B77">
        <w:rPr>
          <w:rFonts w:ascii="Arial Narrow" w:eastAsia="Arial Narrow" w:hAnsi="Arial Narrow" w:cs="Arial Narrow"/>
          <w:b/>
          <w:bCs/>
          <w:spacing w:val="-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“D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u</w:t>
      </w:r>
      <w:r w:rsidRPr="00295B77">
        <w:rPr>
          <w:rFonts w:ascii="Arial Narrow" w:eastAsia="Arial Narrow" w:hAnsi="Arial Narrow" w:cs="Arial Narrow"/>
          <w:b/>
          <w:bCs/>
          <w:spacing w:val="4"/>
          <w:sz w:val="20"/>
          <w:szCs w:val="20"/>
          <w:lang w:val="es-ES_tradnl"/>
        </w:rPr>
        <w:t>m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nt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spacing w:val="-4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b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ásico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2</w:t>
      </w:r>
      <w:r w:rsidRPr="00295B77">
        <w:rPr>
          <w:rFonts w:ascii="Arial Narrow" w:eastAsia="Arial Narrow" w:hAnsi="Arial Narrow" w:cs="Arial Narrow"/>
          <w:b/>
          <w:bCs/>
          <w:spacing w:val="4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-</w:t>
      </w:r>
      <w:r w:rsidRPr="00295B77">
        <w:rPr>
          <w:rFonts w:ascii="Arial Narrow" w:eastAsia="Arial Narrow" w:hAnsi="Arial Narrow" w:cs="Arial Narrow"/>
          <w:b/>
          <w:bCs/>
          <w:spacing w:val="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Desc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ci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ó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spacing w:val="-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 xml:space="preserve">el 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spacing w:val="-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b/>
          <w:bCs/>
          <w:spacing w:val="3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spacing w:val="1"/>
          <w:sz w:val="20"/>
          <w:szCs w:val="20"/>
          <w:lang w:val="es-ES_tradnl"/>
        </w:rPr>
        <w:t>to</w:t>
      </w:r>
      <w:r w:rsidRPr="00295B77">
        <w:rPr>
          <w:rFonts w:ascii="Arial Narrow" w:eastAsia="Arial Narrow" w:hAnsi="Arial Narrow" w:cs="Arial Narrow"/>
          <w:b/>
          <w:bCs/>
          <w:spacing w:val="-15"/>
          <w:sz w:val="20"/>
          <w:szCs w:val="20"/>
          <w:lang w:val="es-ES_tradnl"/>
        </w:rPr>
        <w:t>”</w:t>
      </w:r>
      <w:r w:rsidRPr="00295B77">
        <w:rPr>
          <w:rFonts w:ascii="Arial Narrow" w:eastAsia="Arial Narrow" w:hAnsi="Arial Narrow" w:cs="Arial Narrow"/>
          <w:b/>
          <w:bCs/>
          <w:sz w:val="20"/>
          <w:szCs w:val="20"/>
          <w:lang w:val="es-ES_tradnl"/>
        </w:rPr>
        <w:t>.</w:t>
      </w:r>
    </w:p>
    <w:p w:rsidR="00F74C8E" w:rsidRPr="00295B77" w:rsidRDefault="00F74C8E" w:rsidP="0017350D">
      <w:pPr>
        <w:tabs>
          <w:tab w:val="left" w:pos="11057"/>
        </w:tabs>
        <w:spacing w:before="19" w:after="0" w:line="260" w:lineRule="exact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F74C8E" w:rsidRPr="00295B77" w:rsidRDefault="000F1A2C" w:rsidP="00295B77">
      <w:pPr>
        <w:pBdr>
          <w:bottom w:val="single" w:sz="4" w:space="1" w:color="404F21"/>
        </w:pBdr>
        <w:tabs>
          <w:tab w:val="left" w:pos="11057"/>
        </w:tabs>
        <w:spacing w:after="0" w:line="247" w:lineRule="exact"/>
        <w:ind w:left="279" w:right="-20"/>
        <w:jc w:val="both"/>
        <w:rPr>
          <w:rFonts w:ascii="Arial Narrow" w:eastAsia="Arial Narrow" w:hAnsi="Arial Narrow" w:cs="Arial Narrow"/>
          <w:color w:val="404F2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4"/>
          <w:position w:val="-1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 xml:space="preserve">.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position w:val="-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BR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26"/>
          <w:position w:val="-1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30"/>
          <w:position w:val="-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EN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position w:val="-1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3"/>
          <w:position w:val="-1"/>
          <w:sz w:val="20"/>
          <w:szCs w:val="20"/>
          <w:lang w:val="es-ES_tradnl"/>
        </w:rPr>
        <w:t>DAD</w:t>
      </w:r>
    </w:p>
    <w:p w:rsidR="00F74C8E" w:rsidRPr="00295B77" w:rsidRDefault="00F74C8E" w:rsidP="0017350D">
      <w:pPr>
        <w:tabs>
          <w:tab w:val="left" w:pos="11057"/>
        </w:tabs>
        <w:spacing w:before="7" w:after="0" w:line="150" w:lineRule="exact"/>
        <w:jc w:val="both"/>
        <w:rPr>
          <w:rFonts w:ascii="Arial Narrow" w:hAnsi="Arial Narrow"/>
          <w:color w:val="7030A0"/>
          <w:sz w:val="20"/>
          <w:szCs w:val="20"/>
          <w:lang w:val="es-ES_tradnl"/>
        </w:rPr>
      </w:pPr>
    </w:p>
    <w:p w:rsidR="00F74C8E" w:rsidRPr="00295B77" w:rsidRDefault="000F1A2C" w:rsidP="00E31E94">
      <w:pPr>
        <w:pStyle w:val="Pargrafdellista"/>
        <w:numPr>
          <w:ilvl w:val="0"/>
          <w:numId w:val="1"/>
        </w:numPr>
        <w:tabs>
          <w:tab w:val="left" w:pos="980"/>
          <w:tab w:val="left" w:pos="11057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color w:val="404F2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TO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BÁ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S</w:t>
      </w:r>
    </w:p>
    <w:p w:rsidR="00F74C8E" w:rsidRPr="00295B77" w:rsidRDefault="000F1A2C" w:rsidP="00295B77">
      <w:pPr>
        <w:pStyle w:val="Pargrafdellista"/>
        <w:numPr>
          <w:ilvl w:val="1"/>
          <w:numId w:val="3"/>
        </w:numPr>
        <w:tabs>
          <w:tab w:val="left" w:pos="993"/>
          <w:tab w:val="left" w:pos="11057"/>
        </w:tabs>
        <w:spacing w:before="34" w:after="0" w:line="240" w:lineRule="auto"/>
        <w:ind w:left="993" w:right="-20"/>
        <w:jc w:val="both"/>
        <w:rPr>
          <w:rFonts w:ascii="Arial Narrow" w:eastAsia="Arial Narrow" w:hAnsi="Arial Narrow" w:cs="Arial Narrow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363435"/>
          <w:spacing w:val="2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4"/>
          <w:sz w:val="20"/>
          <w:szCs w:val="20"/>
          <w:lang w:val="es-ES_tradnl"/>
        </w:rPr>
        <w:t>m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b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4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-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7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2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F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4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nt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d</w:t>
      </w:r>
      <w:r w:rsidR="00480379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.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.</w:t>
      </w:r>
    </w:p>
    <w:p w:rsidR="00F74C8E" w:rsidRPr="00295B77" w:rsidRDefault="000F1A2C" w:rsidP="00E31E94">
      <w:pPr>
        <w:pStyle w:val="Pargrafdellista"/>
        <w:numPr>
          <w:ilvl w:val="0"/>
          <w:numId w:val="1"/>
        </w:numPr>
        <w:tabs>
          <w:tab w:val="left" w:pos="980"/>
          <w:tab w:val="left" w:pos="11057"/>
        </w:tabs>
        <w:spacing w:before="35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  <w:lang w:val="es-ES_tradnl"/>
        </w:rPr>
        <w:tab/>
        <w:t>ÁMBITO TEMÁTICO, TERRITORIAL Y POBLACIONAL DE INTERVENCIÓN DE LA ENTIDAD</w:t>
      </w:r>
    </w:p>
    <w:p w:rsidR="00F74C8E" w:rsidRPr="00295B77" w:rsidRDefault="000F1A2C" w:rsidP="00E31E94">
      <w:pPr>
        <w:tabs>
          <w:tab w:val="left" w:pos="993"/>
          <w:tab w:val="left" w:pos="11057"/>
        </w:tabs>
        <w:spacing w:before="49" w:after="0" w:line="220" w:lineRule="auto"/>
        <w:ind w:left="1028" w:right="63" w:hanging="461"/>
        <w:jc w:val="both"/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</w:pPr>
      <w:r w:rsidRPr="00295B77">
        <w:rPr>
          <w:rFonts w:ascii="Arial Narrow" w:eastAsia="Courier New" w:hAnsi="Arial Narrow" w:cs="Courier New"/>
          <w:color w:val="363435"/>
          <w:sz w:val="20"/>
          <w:szCs w:val="20"/>
          <w:lang w:val="es-ES_tradnl"/>
        </w:rPr>
        <w:t>o</w:t>
      </w:r>
      <w:r w:rsidRPr="00295B77">
        <w:rPr>
          <w:rFonts w:ascii="Arial Narrow" w:eastAsia="Courier New" w:hAnsi="Arial Narrow" w:cs="Courier New"/>
          <w:color w:val="363435"/>
          <w:sz w:val="20"/>
          <w:szCs w:val="20"/>
          <w:lang w:val="es-ES_tradnl"/>
        </w:rPr>
        <w:tab/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Te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4"/>
          <w:sz w:val="20"/>
          <w:szCs w:val="20"/>
          <w:lang w:val="es-ES_tradnl"/>
        </w:rPr>
        <w:t>m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átic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(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u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tur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4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epo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te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4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du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ci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ó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u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 xml:space="preserve"> </w:t>
      </w:r>
      <w:r w:rsidR="006E04B7"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Personas</w:t>
      </w:r>
      <w:r w:rsidR="005857AA"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 xml:space="preserve"> mayor</w:t>
      </w:r>
      <w:r w:rsidR="006E04B7"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es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 xml:space="preserve"> M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u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j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er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4"/>
          <w:sz w:val="20"/>
          <w:szCs w:val="20"/>
          <w:lang w:val="es-ES_tradnl"/>
        </w:rPr>
        <w:t xml:space="preserve"> </w:t>
      </w:r>
      <w:r w:rsidR="005857AA" w:rsidRPr="00295B77">
        <w:rPr>
          <w:rFonts w:ascii="Arial Narrow" w:eastAsia="Arial Narrow" w:hAnsi="Arial Narrow" w:cs="Arial Narrow"/>
          <w:color w:val="363435"/>
          <w:spacing w:val="4"/>
          <w:sz w:val="20"/>
          <w:szCs w:val="20"/>
          <w:lang w:val="es-ES_tradnl"/>
        </w:rPr>
        <w:t>Juv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ntud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 xml:space="preserve"> </w:t>
      </w:r>
      <w:r w:rsidR="005857AA"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Infancia y adolescencia, P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ar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ció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n</w:t>
      </w:r>
      <w:r w:rsidR="00295B77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 ciudadana</w:t>
      </w:r>
      <w:r w:rsidR="005857AA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 </w:t>
      </w:r>
      <w:r w:rsidR="005857AA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is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m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</w:t>
      </w:r>
      <w:r w:rsidR="005857AA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,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m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g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ón</w:t>
      </w:r>
      <w:r w:rsidR="00295B77"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-Acogida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v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m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9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color w:val="363435"/>
          <w:spacing w:val="1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co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v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ve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 xml:space="preserve"> </w:t>
      </w:r>
      <w:r w:rsidR="00295B77" w:rsidRPr="00295B77">
        <w:rPr>
          <w:rFonts w:ascii="Arial Narrow" w:eastAsia="Arial Narrow" w:hAnsi="Arial Narrow" w:cs="Arial Narrow"/>
          <w:color w:val="363435"/>
          <w:spacing w:val="4"/>
          <w:sz w:val="20"/>
          <w:szCs w:val="20"/>
          <w:lang w:val="es-ES_tradnl"/>
        </w:rPr>
        <w:t>Derechos de los Animales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 xml:space="preserve"> F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omen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8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1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v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da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 xml:space="preserve"> </w:t>
      </w:r>
      <w:r w:rsidR="00295B77"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organizativas</w:t>
      </w:r>
      <w:r w:rsidR="005857AA"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,</w:t>
      </w:r>
      <w:r w:rsidR="002C2C0F"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 xml:space="preserve"> </w:t>
      </w:r>
      <w:r w:rsidR="005857AA"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ome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ci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2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25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pr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xi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m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pacing w:val="19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color w:val="363435"/>
          <w:spacing w:val="26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mo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ó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19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onó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m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20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1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er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on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20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24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sc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pa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da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d</w:t>
      </w:r>
      <w:r w:rsidR="006E04B7"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 xml:space="preserve"> </w:t>
      </w:r>
      <w:r w:rsidR="00295B77"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y</w:t>
      </w:r>
      <w:r w:rsidR="006E04B7"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/o diversidad funcional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19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1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ó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25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om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u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ta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18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em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21"/>
          <w:sz w:val="20"/>
          <w:szCs w:val="20"/>
          <w:lang w:val="es-ES_tradnl"/>
        </w:rPr>
        <w:t xml:space="preserve"> </w:t>
      </w:r>
      <w:r w:rsidR="005857AA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y economía de las curas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20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unt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s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re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li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g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21"/>
          <w:sz w:val="20"/>
          <w:szCs w:val="20"/>
          <w:lang w:val="es-ES_tradnl"/>
        </w:rPr>
        <w:t xml:space="preserve"> </w:t>
      </w:r>
      <w:r w:rsidR="002C2C0F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Ecologí</w:t>
      </w:r>
      <w:r w:rsidR="005857AA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a</w:t>
      </w:r>
      <w:r w:rsidR="00295B77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="005857AA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 urbanismo y movilidad,</w:t>
      </w:r>
      <w:r w:rsidR="002C2C0F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 Consumo responsable,</w:t>
      </w:r>
      <w:r w:rsidR="00295B77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 Inclusión,</w:t>
      </w:r>
      <w:r w:rsidR="002C2C0F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 </w:t>
      </w:r>
      <w:r w:rsidR="005857AA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LGTBI, Derec</w:t>
      </w:r>
      <w:r w:rsidR="006E04B7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hos de la ciudadanía, Promoción de la convivencia y la interculturalidad)</w:t>
      </w:r>
      <w:r w:rsidR="006E04B7" w:rsidRPr="00295B77">
        <w:rPr>
          <w:rFonts w:ascii="Arial Narrow" w:eastAsia="Arial Narrow" w:hAnsi="Arial Narrow" w:cs="Arial Narrow"/>
          <w:color w:val="363435"/>
          <w:spacing w:val="21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20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4"/>
          <w:sz w:val="20"/>
          <w:szCs w:val="20"/>
          <w:lang w:val="es-ES_tradnl"/>
        </w:rPr>
        <w:t>rr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ito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19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(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z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na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2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bar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2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is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2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udad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)</w:t>
      </w:r>
      <w:r w:rsidRPr="00295B77">
        <w:rPr>
          <w:rFonts w:ascii="Arial Narrow" w:eastAsia="Arial Narrow" w:hAnsi="Arial Narrow" w:cs="Arial Narrow"/>
          <w:color w:val="363435"/>
          <w:spacing w:val="2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color w:val="363435"/>
          <w:spacing w:val="26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pob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acion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18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27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4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2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stinat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io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16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(mujeres, niños, juventud, personas mayores, personas recién llegadas, personas con discapacidad</w:t>
      </w:r>
      <w:r w:rsidR="00295B77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 y/o diversidad funcional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, población en general).</w:t>
      </w:r>
    </w:p>
    <w:p w:rsidR="00F74C8E" w:rsidRPr="00295B77" w:rsidRDefault="000F1A2C" w:rsidP="00E31E94">
      <w:pPr>
        <w:pStyle w:val="Pargrafdellista"/>
        <w:numPr>
          <w:ilvl w:val="0"/>
          <w:numId w:val="1"/>
        </w:numPr>
        <w:tabs>
          <w:tab w:val="left" w:pos="993"/>
          <w:tab w:val="left" w:pos="11057"/>
        </w:tabs>
        <w:spacing w:before="98" w:after="0" w:line="240" w:lineRule="auto"/>
        <w:ind w:left="993" w:right="-20" w:hanging="426"/>
        <w:jc w:val="both"/>
        <w:rPr>
          <w:rFonts w:ascii="Arial Narrow" w:eastAsia="Arial Narrow" w:hAnsi="Arial Narrow" w:cs="Arial Narrow"/>
          <w:color w:val="404F2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B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EV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7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ÓN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4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IDAD</w:t>
      </w:r>
    </w:p>
    <w:p w:rsidR="00F74C8E" w:rsidRPr="00295B77" w:rsidRDefault="000F1A2C" w:rsidP="00E31E94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before="37" w:after="0" w:line="240" w:lineRule="auto"/>
        <w:ind w:left="993" w:right="-20" w:hanging="426"/>
        <w:jc w:val="both"/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ect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6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ia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-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objet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v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o y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7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val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6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4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lo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6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qu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 xml:space="preserve"> sus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6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ent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-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363435"/>
          <w:sz w:val="20"/>
          <w:szCs w:val="20"/>
          <w:lang w:val="es-ES_tradnl"/>
        </w:rPr>
        <w:t>u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6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ac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6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color w:val="363435"/>
          <w:spacing w:val="3"/>
          <w:sz w:val="20"/>
          <w:szCs w:val="20"/>
          <w:lang w:val="es-ES_tradnl"/>
        </w:rPr>
        <w:t>ividad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.</w:t>
      </w:r>
      <w:r w:rsidRPr="00295B77">
        <w:rPr>
          <w:rFonts w:ascii="Arial Narrow" w:eastAsia="Arial Narrow" w:hAnsi="Arial Narrow" w:cs="Arial Narrow"/>
          <w:color w:val="363435"/>
          <w:spacing w:val="-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Año de fundación, años de actividad, objetivos y valores.</w:t>
      </w:r>
    </w:p>
    <w:p w:rsidR="00F74C8E" w:rsidRPr="00295B77" w:rsidRDefault="000F1A2C" w:rsidP="00E31E94">
      <w:pPr>
        <w:pStyle w:val="Pargrafdellista"/>
        <w:numPr>
          <w:ilvl w:val="0"/>
          <w:numId w:val="1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color w:val="404F2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8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YE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9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/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SE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V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IO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0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4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ES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AD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S</w:t>
      </w:r>
    </w:p>
    <w:p w:rsidR="005857AA" w:rsidRPr="00295B77" w:rsidRDefault="000F1A2C" w:rsidP="00E31E94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before="34" w:after="0" w:line="244" w:lineRule="exact"/>
        <w:ind w:left="993" w:right="-20" w:hanging="426"/>
        <w:jc w:val="both"/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úme</w:t>
      </w:r>
      <w:r w:rsidRPr="00295B77">
        <w:rPr>
          <w:rFonts w:ascii="Arial Narrow" w:eastAsia="Arial Narrow" w:hAnsi="Arial Narrow" w:cs="Arial Narrow"/>
          <w:color w:val="363435"/>
          <w:spacing w:val="6"/>
          <w:position w:val="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position w:val="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14"/>
          <w:position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position w:val="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18"/>
          <w:position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color w:val="363435"/>
          <w:spacing w:val="6"/>
          <w:position w:val="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color w:val="363435"/>
          <w:spacing w:val="5"/>
          <w:position w:val="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color w:val="363435"/>
          <w:spacing w:val="5"/>
          <w:position w:val="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position w:val="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12"/>
          <w:position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re</w:t>
      </w:r>
      <w:r w:rsidRPr="00295B77">
        <w:rPr>
          <w:rFonts w:ascii="Arial Narrow" w:eastAsia="Arial Narrow" w:hAnsi="Arial Narrow" w:cs="Arial Narrow"/>
          <w:color w:val="363435"/>
          <w:spacing w:val="5"/>
          <w:position w:val="1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color w:val="363435"/>
          <w:spacing w:val="5"/>
          <w:position w:val="1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z</w:t>
      </w:r>
      <w:r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ad</w:t>
      </w:r>
      <w:r w:rsidRPr="00295B77">
        <w:rPr>
          <w:rFonts w:ascii="Arial Narrow" w:eastAsia="Arial Narrow" w:hAnsi="Arial Narrow" w:cs="Arial Narrow"/>
          <w:color w:val="363435"/>
          <w:spacing w:val="5"/>
          <w:position w:val="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position w:val="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12"/>
          <w:position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dur</w:t>
      </w:r>
      <w:r w:rsidRPr="00295B77">
        <w:rPr>
          <w:rFonts w:ascii="Arial Narrow" w:eastAsia="Arial Narrow" w:hAnsi="Arial Narrow" w:cs="Arial Narrow"/>
          <w:color w:val="363435"/>
          <w:spacing w:val="5"/>
          <w:position w:val="1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nt</w:t>
      </w:r>
      <w:r w:rsidRPr="00295B77">
        <w:rPr>
          <w:rFonts w:ascii="Arial Narrow" w:eastAsia="Arial Narrow" w:hAnsi="Arial Narrow" w:cs="Arial Narrow"/>
          <w:color w:val="363435"/>
          <w:position w:val="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14"/>
          <w:position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5"/>
          <w:position w:val="1"/>
          <w:sz w:val="20"/>
          <w:szCs w:val="20"/>
          <w:lang w:val="es-ES_tradnl"/>
        </w:rPr>
        <w:t>2</w:t>
      </w:r>
      <w:r w:rsidR="00B83DFA"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>016</w:t>
      </w:r>
      <w:r w:rsidRPr="00295B77">
        <w:rPr>
          <w:rFonts w:ascii="Arial Narrow" w:eastAsia="Arial Narrow" w:hAnsi="Arial Narrow" w:cs="Arial Narrow"/>
          <w:color w:val="363435"/>
          <w:position w:val="1"/>
          <w:sz w:val="20"/>
          <w:szCs w:val="20"/>
          <w:lang w:val="es-ES_tradnl"/>
        </w:rPr>
        <w:t>,</w:t>
      </w:r>
      <w:r w:rsidRPr="00295B77">
        <w:rPr>
          <w:rFonts w:ascii="Arial Narrow" w:eastAsia="Arial Narrow" w:hAnsi="Arial Narrow" w:cs="Arial Narrow"/>
          <w:color w:val="363435"/>
          <w:spacing w:val="18"/>
          <w:position w:val="1"/>
          <w:sz w:val="20"/>
          <w:szCs w:val="20"/>
          <w:lang w:val="es-ES_tradnl"/>
        </w:rPr>
        <w:t xml:space="preserve"> </w:t>
      </w:r>
      <w:r w:rsidR="005857AA" w:rsidRPr="00295B77">
        <w:rPr>
          <w:rFonts w:ascii="Arial Narrow" w:eastAsia="Arial Narrow" w:hAnsi="Arial Narrow" w:cs="Arial Narrow"/>
          <w:color w:val="363435"/>
          <w:spacing w:val="3"/>
          <w:position w:val="1"/>
          <w:sz w:val="20"/>
          <w:szCs w:val="20"/>
          <w:lang w:val="es-ES_tradnl"/>
        </w:rPr>
        <w:t xml:space="preserve">duración (meses),entidades colaboradoras, si fuera el caso, beneficiarios directos (colectivo, barrio, distrito u otros) </w:t>
      </w:r>
    </w:p>
    <w:p w:rsidR="00F74C8E" w:rsidRPr="00295B77" w:rsidRDefault="000F1A2C" w:rsidP="00E31E94">
      <w:pPr>
        <w:pStyle w:val="Pargrafdellista"/>
        <w:numPr>
          <w:ilvl w:val="0"/>
          <w:numId w:val="1"/>
        </w:numPr>
        <w:tabs>
          <w:tab w:val="left" w:pos="993"/>
          <w:tab w:val="left" w:pos="11057"/>
        </w:tabs>
        <w:spacing w:before="34" w:after="0" w:line="244" w:lineRule="exact"/>
        <w:ind w:left="993" w:right="-20" w:hanging="426"/>
        <w:jc w:val="both"/>
        <w:rPr>
          <w:rFonts w:ascii="Arial Narrow" w:eastAsia="Arial Narrow" w:hAnsi="Arial Narrow" w:cs="Arial Narrow"/>
          <w:color w:val="404F2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CU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0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F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4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IO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NA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2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B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4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L</w:t>
      </w:r>
    </w:p>
    <w:p w:rsidR="00F74C8E" w:rsidRPr="00295B77" w:rsidRDefault="000F1A2C" w:rsidP="00E31E94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before="34" w:after="0" w:line="240" w:lineRule="auto"/>
        <w:ind w:left="993" w:right="-20" w:hanging="426"/>
        <w:jc w:val="both"/>
        <w:rPr>
          <w:rFonts w:ascii="Arial Narrow" w:eastAsia="Arial Narrow" w:hAnsi="Arial Narrow" w:cs="Arial Narrow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úme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-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per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on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-2"/>
          <w:sz w:val="20"/>
          <w:szCs w:val="20"/>
          <w:lang w:val="es-ES_tradnl"/>
        </w:rPr>
        <w:t xml:space="preserve"> </w:t>
      </w:r>
      <w:r w:rsidR="00FB06B2" w:rsidRPr="00295B77">
        <w:rPr>
          <w:rFonts w:ascii="Arial Narrow" w:eastAsia="Arial Narrow" w:hAnsi="Arial Narrow" w:cs="Arial Narrow"/>
          <w:color w:val="363435"/>
          <w:spacing w:val="-2"/>
          <w:sz w:val="20"/>
          <w:szCs w:val="20"/>
          <w:lang w:val="es-ES_tradnl"/>
        </w:rPr>
        <w:t xml:space="preserve">asociadas, 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ar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s</w:t>
      </w:r>
      <w:r w:rsidR="00FB06B2"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 xml:space="preserve"> y 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v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color w:val="363435"/>
          <w:spacing w:val="5"/>
          <w:sz w:val="20"/>
          <w:szCs w:val="20"/>
          <w:lang w:val="es-ES_tradnl"/>
        </w:rPr>
        <w:t>u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nta</w:t>
      </w:r>
      <w:r w:rsidRPr="00295B77">
        <w:rPr>
          <w:rFonts w:ascii="Arial Narrow" w:eastAsia="Arial Narrow" w:hAnsi="Arial Narrow" w:cs="Arial Narrow"/>
          <w:color w:val="363435"/>
          <w:spacing w:val="6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color w:val="363435"/>
          <w:spacing w:val="3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color w:val="363435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color w:val="363435"/>
          <w:spacing w:val="2"/>
          <w:sz w:val="20"/>
          <w:szCs w:val="20"/>
          <w:lang w:val="es-ES_tradnl"/>
        </w:rPr>
        <w:t>.</w:t>
      </w:r>
    </w:p>
    <w:p w:rsidR="00F74C8E" w:rsidRPr="00295B77" w:rsidRDefault="000F1A2C" w:rsidP="00E31E94">
      <w:pPr>
        <w:pStyle w:val="Pargrafdellista"/>
        <w:numPr>
          <w:ilvl w:val="0"/>
          <w:numId w:val="1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color w:val="404F2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F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NA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Ó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0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21"/>
          <w:w w:val="98"/>
          <w:sz w:val="20"/>
          <w:szCs w:val="20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404F21"/>
          <w:w w:val="98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7"/>
          <w:w w:val="98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N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lang w:val="es-ES_tradnl"/>
        </w:rPr>
        <w:t>TI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lang w:val="es-ES_tradnl"/>
        </w:rPr>
        <w:t>D</w:t>
      </w:r>
    </w:p>
    <w:p w:rsidR="00F74C8E" w:rsidRPr="00295B77" w:rsidRDefault="000F1A2C" w:rsidP="000945F3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before="34" w:after="0" w:line="244" w:lineRule="exact"/>
        <w:ind w:left="993" w:right="-20" w:hanging="426"/>
        <w:jc w:val="both"/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Balance de ingresos y gastos del año 201</w:t>
      </w:r>
      <w:r w:rsidR="00B83DFA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6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 xml:space="preserve"> (del conjunto de la entidad).</w:t>
      </w:r>
      <w:r w:rsidR="00FB06B2"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 xml:space="preserve"> En caso de no disponer de un cierre</w:t>
      </w:r>
      <w:r w:rsidR="00B83DFA"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 xml:space="preserve"> de la contabilidad del año 2016</w:t>
      </w:r>
      <w:r w:rsidR="00FB06B2"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, indicar una previsión. Porcentajes de la financiación propia,</w:t>
      </w:r>
      <w:r w:rsidR="002C2C0F"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 xml:space="preserve"> privada y públi</w:t>
      </w:r>
      <w:r w:rsidR="00FB06B2"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ca respecto al total de ingresos.</w:t>
      </w:r>
    </w:p>
    <w:p w:rsidR="00F74C8E" w:rsidRPr="00295B77" w:rsidRDefault="00F74C8E" w:rsidP="0017350D">
      <w:pPr>
        <w:tabs>
          <w:tab w:val="left" w:pos="11057"/>
        </w:tabs>
        <w:spacing w:before="5" w:after="0" w:line="120" w:lineRule="exact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F74C8E" w:rsidRPr="00295B77" w:rsidRDefault="000F1A2C" w:rsidP="00BC226E">
      <w:pPr>
        <w:pBdr>
          <w:bottom w:val="single" w:sz="4" w:space="2" w:color="404F21"/>
        </w:pBdr>
        <w:tabs>
          <w:tab w:val="left" w:pos="11057"/>
        </w:tabs>
        <w:spacing w:after="0" w:line="247" w:lineRule="exact"/>
        <w:ind w:left="255" w:right="3"/>
        <w:jc w:val="both"/>
        <w:rPr>
          <w:rFonts w:ascii="Arial Narrow" w:eastAsia="Arial Narrow" w:hAnsi="Arial Narrow" w:cs="Arial Narrow"/>
          <w:color w:val="404F2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B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>.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4"/>
          <w:position w:val="-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position w:val="-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BR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 xml:space="preserve"> E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 xml:space="preserve">L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position w:val="-1"/>
          <w:sz w:val="20"/>
          <w:szCs w:val="20"/>
          <w:lang w:val="es-ES_tradnl"/>
        </w:rPr>
        <w:t>P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R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position w:val="-1"/>
          <w:sz w:val="20"/>
          <w:szCs w:val="20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Y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position w:val="-1"/>
          <w:sz w:val="20"/>
          <w:szCs w:val="20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>TO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position w:val="-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 xml:space="preserve"> PRESEN</w:t>
      </w:r>
      <w:r w:rsidRPr="00295B77">
        <w:rPr>
          <w:rFonts w:ascii="Arial Narrow" w:eastAsia="Arial Narrow" w:hAnsi="Arial Narrow" w:cs="Arial Narrow"/>
          <w:b/>
          <w:bCs/>
          <w:color w:val="404F21"/>
          <w:position w:val="-1"/>
          <w:sz w:val="20"/>
          <w:szCs w:val="20"/>
          <w:lang w:val="es-ES_tradnl"/>
        </w:rPr>
        <w:t>T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position w:val="-1"/>
          <w:sz w:val="20"/>
          <w:szCs w:val="20"/>
          <w:lang w:val="es-ES_tradnl"/>
        </w:rPr>
        <w:t>AR</w:t>
      </w:r>
    </w:p>
    <w:p w:rsidR="00F74C8E" w:rsidRPr="00295B77" w:rsidRDefault="00F74C8E" w:rsidP="0017350D">
      <w:pPr>
        <w:tabs>
          <w:tab w:val="left" w:pos="11057"/>
        </w:tabs>
        <w:spacing w:before="7" w:after="0" w:line="150" w:lineRule="exact"/>
        <w:jc w:val="both"/>
        <w:rPr>
          <w:rFonts w:ascii="Arial Narrow" w:hAnsi="Arial Narrow"/>
          <w:color w:val="7030A0"/>
          <w:sz w:val="20"/>
          <w:szCs w:val="20"/>
          <w:lang w:val="es-ES_tradnl"/>
        </w:rPr>
      </w:pPr>
    </w:p>
    <w:p w:rsidR="00F74C8E" w:rsidRPr="00295B77" w:rsidRDefault="000F1A2C" w:rsidP="00E31E94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IDENTIFICACIÓN</w:t>
      </w:r>
    </w:p>
    <w:p w:rsidR="00F74C8E" w:rsidRPr="00295B77" w:rsidRDefault="00FB06B2" w:rsidP="000945F3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before="34" w:after="0" w:line="244" w:lineRule="exact"/>
        <w:ind w:left="993" w:right="-20" w:hanging="426"/>
        <w:jc w:val="both"/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Pe</w:t>
      </w:r>
      <w:r w:rsid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rsona responsable del proyecto y teléfono y</w:t>
      </w: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/o mail de contacto, d</w:t>
      </w:r>
      <w:r w:rsidR="000F1A2C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enominación, ámbito temático y programa al cual se</w:t>
      </w:r>
      <w:r w:rsidR="002C2C0F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</w:t>
      </w:r>
      <w:r w:rsidR="000F1A2C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presenta</w:t>
      </w:r>
      <w:r w:rsid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</w:t>
      </w:r>
      <w:r w:rsid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(según Apéndice 1 de la solicitud de subvención)</w:t>
      </w:r>
      <w:r w:rsidR="000F1A2C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, lugar de realización, </w:t>
      </w:r>
      <w:r w:rsidR="000F1A2C"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otras entidades que colaboren en este proyecto</w:t>
      </w:r>
      <w:r w:rsidR="000F1A2C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, fecha de inicio y finalización </w:t>
      </w:r>
      <w:r w:rsidR="000F1A2C"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del proyecto</w:t>
      </w:r>
      <w:r w:rsidR="000F1A2C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.</w:t>
      </w:r>
    </w:p>
    <w:p w:rsidR="00F74C8E" w:rsidRPr="00295B77" w:rsidRDefault="000F1A2C" w:rsidP="0017350D">
      <w:pPr>
        <w:tabs>
          <w:tab w:val="left" w:pos="11057"/>
        </w:tabs>
        <w:spacing w:before="74" w:after="0" w:line="240" w:lineRule="auto"/>
        <w:ind w:left="572" w:right="-20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  <w:lang w:val="es-ES_tradnl"/>
        </w:rPr>
        <w:t xml:space="preserve">FUNDAMENTOS Y CALIDAD DEL PROYECTO </w:t>
      </w:r>
    </w:p>
    <w:p w:rsidR="00F74C8E" w:rsidRPr="00295B77" w:rsidRDefault="000F1A2C" w:rsidP="00E31E94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BREVE DESCRIPCIÓN DEL PROYECTO</w:t>
      </w:r>
    </w:p>
    <w:p w:rsidR="00F74C8E" w:rsidRPr="00295B77" w:rsidRDefault="000F1A2C" w:rsidP="000945F3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before="34" w:after="0" w:line="244" w:lineRule="exact"/>
        <w:ind w:left="993" w:right="-20" w:hanging="426"/>
        <w:jc w:val="both"/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Explicación general sobre el tema del proyecto y de las actividades.</w:t>
      </w:r>
    </w:p>
    <w:p w:rsidR="00FB06B2" w:rsidRPr="00295B77" w:rsidRDefault="00FB06B2" w:rsidP="00E31E94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JUSTIFICACIÓN DEL PROYECTO</w:t>
      </w:r>
    </w:p>
    <w:p w:rsidR="00FB06B2" w:rsidRPr="00295B77" w:rsidRDefault="00FB06B2" w:rsidP="000945F3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before="34" w:after="0" w:line="244" w:lineRule="exact"/>
        <w:ind w:left="993" w:right="-20" w:hanging="426"/>
        <w:jc w:val="both"/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Antecedentes del  proyecto, justificación de su necesidad, valores que promueven, voluntad de permanencia en el tiempo.</w:t>
      </w:r>
    </w:p>
    <w:p w:rsidR="00F74C8E" w:rsidRPr="00295B77" w:rsidRDefault="000F1A2C" w:rsidP="00E31E94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DESTINATARIOS DEL PROYECTO</w:t>
      </w:r>
    </w:p>
    <w:p w:rsidR="00F74C8E" w:rsidRPr="00295B77" w:rsidRDefault="000F1A2C" w:rsidP="000945F3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before="34" w:after="0" w:line="244" w:lineRule="exact"/>
        <w:ind w:left="993" w:right="-20" w:hanging="426"/>
        <w:jc w:val="both"/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Breve descripción del colectivo destinatario del proyecto. 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Describir, si se da el caso,</w:t>
      </w: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la participación del colectivo destinatario</w:t>
      </w:r>
      <w:r w:rsidR="00E31E94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en el proceso de definición, ejecución y seguimiento del proyecto.</w:t>
      </w:r>
    </w:p>
    <w:p w:rsidR="00F74C8E" w:rsidRPr="00295B77" w:rsidRDefault="000F1A2C" w:rsidP="00E31E94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OBJETIV</w:t>
      </w:r>
      <w:r w:rsidR="00FB06B2"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O</w:t>
      </w:r>
    </w:p>
    <w:p w:rsidR="00F74C8E" w:rsidRPr="00295B77" w:rsidRDefault="000F1A2C" w:rsidP="000945F3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after="0" w:line="244" w:lineRule="exact"/>
        <w:ind w:left="993" w:right="-20" w:hanging="426"/>
        <w:jc w:val="both"/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Objetivo</w:t>
      </w:r>
      <w:r w:rsidR="00FB06B2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general, finalidad genérica del proyecto</w:t>
      </w:r>
      <w:r w:rsidR="00947924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.</w:t>
      </w:r>
    </w:p>
    <w:p w:rsidR="00F74C8E" w:rsidRPr="00295B77" w:rsidRDefault="00F74C8E" w:rsidP="000945F3">
      <w:pPr>
        <w:tabs>
          <w:tab w:val="left" w:pos="11057"/>
        </w:tabs>
        <w:spacing w:after="0" w:line="100" w:lineRule="exact"/>
        <w:jc w:val="both"/>
        <w:rPr>
          <w:rFonts w:ascii="Arial Narrow" w:hAnsi="Arial Narrow"/>
          <w:sz w:val="20"/>
          <w:szCs w:val="20"/>
          <w:lang w:val="es-ES_tradnl"/>
        </w:rPr>
      </w:pPr>
    </w:p>
    <w:p w:rsidR="00F74C8E" w:rsidRPr="00295B77" w:rsidRDefault="00947924" w:rsidP="000945F3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PLAN DE EJECUCIÓN Y EVALUACIÓN DEL PROYECTO</w:t>
      </w:r>
    </w:p>
    <w:p w:rsidR="00F74C8E" w:rsidRPr="00295B77" w:rsidRDefault="00947924" w:rsidP="000945F3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after="0" w:line="244" w:lineRule="exact"/>
        <w:ind w:left="993" w:right="-20" w:hanging="426"/>
        <w:jc w:val="both"/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Acciones indispensables para conseguir cada uno de los resultados previstos, con los in</w:t>
      </w:r>
      <w:r w:rsidR="00131CBD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dicadores que medirán si se han</w:t>
      </w: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conseguido dichos resultados, las personas que participaran y las fechas </w:t>
      </w:r>
      <w:r w:rsidR="002C2C0F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de inició y finalización de cada actividad</w:t>
      </w:r>
      <w:r w:rsidR="000F1A2C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</w:t>
      </w:r>
    </w:p>
    <w:p w:rsidR="00F74C8E" w:rsidRPr="00295B77" w:rsidRDefault="000F1A2C" w:rsidP="000945F3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PLAN DE COMUNICACIÓN Y DIFUSIÓN</w:t>
      </w:r>
      <w:r w:rsidR="00947924"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 xml:space="preserve"> DEL PROYECTO</w:t>
      </w:r>
    </w:p>
    <w:p w:rsidR="00F74C8E" w:rsidRPr="00295B77" w:rsidRDefault="00947924" w:rsidP="000945F3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after="0" w:line="244" w:lineRule="exact"/>
        <w:ind w:left="993" w:right="-20" w:hanging="426"/>
        <w:jc w:val="both"/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Metodología y organización de la comunicación: descripción de las acciones comunicativas, mensaje que se quiere dar, el público objetivo, y  los p</w:t>
      </w:r>
      <w:r w:rsidR="000F1A2C"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roductos de difusión</w:t>
      </w: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</w:t>
      </w:r>
      <w:r w:rsidR="000F1A2C"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previstos (carteles, dípticos, trípticos, banderolas, web u otros sistemas de difusión).</w:t>
      </w:r>
    </w:p>
    <w:p w:rsidR="00F74C8E" w:rsidRPr="00295B77" w:rsidRDefault="000F1A2C" w:rsidP="0017350D">
      <w:pPr>
        <w:tabs>
          <w:tab w:val="left" w:pos="11057"/>
        </w:tabs>
        <w:spacing w:before="75" w:after="0" w:line="240" w:lineRule="auto"/>
        <w:ind w:left="572" w:right="-20"/>
        <w:jc w:val="both"/>
        <w:rPr>
          <w:rFonts w:ascii="Arial Narrow" w:eastAsia="Arial Narrow" w:hAnsi="Arial Narrow" w:cs="Arial Narrow"/>
          <w:color w:val="404F21"/>
          <w:sz w:val="20"/>
          <w:szCs w:val="20"/>
          <w:u w:val="single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u w:val="single"/>
          <w:lang w:val="es-ES_tradnl"/>
        </w:rPr>
        <w:t>S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u w:val="single"/>
          <w:lang w:val="es-ES_tradnl"/>
        </w:rPr>
        <w:t>O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  <w:lang w:val="es-ES_tradnl"/>
        </w:rPr>
        <w:t>L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u w:val="single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u w:val="single"/>
          <w:lang w:val="es-ES_tradnl"/>
        </w:rPr>
        <w:t>D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1"/>
          <w:sz w:val="20"/>
          <w:szCs w:val="20"/>
          <w:u w:val="single"/>
          <w:lang w:val="es-ES_tradnl"/>
        </w:rPr>
        <w:t>E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u w:val="single"/>
          <w:lang w:val="es-ES_tradnl"/>
        </w:rPr>
        <w:t>Z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4"/>
          <w:sz w:val="20"/>
          <w:szCs w:val="20"/>
          <w:u w:val="single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u w:val="single"/>
          <w:lang w:val="es-ES_tradnl"/>
        </w:rPr>
        <w:t>Y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  <w:u w:val="single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u w:val="single"/>
          <w:lang w:val="es-ES_tradnl"/>
        </w:rPr>
        <w:t>F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3"/>
          <w:sz w:val="20"/>
          <w:szCs w:val="20"/>
          <w:u w:val="single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2"/>
          <w:sz w:val="20"/>
          <w:szCs w:val="20"/>
          <w:u w:val="single"/>
          <w:lang w:val="es-ES_tradnl"/>
        </w:rPr>
        <w:t>NAN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  <w:u w:val="single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2"/>
          <w:sz w:val="20"/>
          <w:szCs w:val="20"/>
          <w:u w:val="single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u w:val="single"/>
          <w:lang w:val="es-ES_tradnl"/>
        </w:rPr>
        <w:t>A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3"/>
          <w:sz w:val="20"/>
          <w:szCs w:val="20"/>
          <w:u w:val="single"/>
          <w:lang w:val="es-ES_tradnl"/>
        </w:rPr>
        <w:t>C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-2"/>
          <w:sz w:val="20"/>
          <w:szCs w:val="20"/>
          <w:u w:val="single"/>
          <w:lang w:val="es-ES_tradnl"/>
        </w:rPr>
        <w:t>I</w:t>
      </w:r>
      <w:r w:rsidRPr="00295B77">
        <w:rPr>
          <w:rFonts w:ascii="Arial Narrow" w:eastAsia="Arial Narrow" w:hAnsi="Arial Narrow" w:cs="Arial Narrow"/>
          <w:b/>
          <w:bCs/>
          <w:color w:val="404F21"/>
          <w:sz w:val="20"/>
          <w:szCs w:val="20"/>
          <w:u w:val="single"/>
          <w:lang w:val="es-ES_tradnl"/>
        </w:rPr>
        <w:t>ÓN</w:t>
      </w:r>
    </w:p>
    <w:p w:rsidR="00F74C8E" w:rsidRPr="00295B77" w:rsidRDefault="000F1A2C" w:rsidP="007A4A42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RECURSOS</w:t>
      </w:r>
      <w:r w:rsidR="00947924"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 xml:space="preserve"> </w:t>
      </w: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NECESARIOS PARA DESARROLLAR EL PROYECTO</w:t>
      </w:r>
    </w:p>
    <w:p w:rsidR="00F74C8E" w:rsidRPr="00295B77" w:rsidRDefault="000F1A2C" w:rsidP="002835ED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after="0" w:line="244" w:lineRule="exact"/>
        <w:ind w:left="993" w:right="-20" w:hanging="426"/>
        <w:jc w:val="both"/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Recursos   humanos   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 xml:space="preserve">(número   de   personas   </w:t>
      </w:r>
      <w:r w:rsidR="00947924"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 xml:space="preserve">y horas 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necesarias   para   el   desarrollo   del   proyecto,   recursos   propios   o   ajenos),</w:t>
      </w: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infraestructurales, 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 xml:space="preserve">ya  sean propios (locales, instalaciones, equipos técnicos) como ajenos previstos en  régimen de  alquiler o compra, y </w:t>
      </w: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materiales.</w:t>
      </w:r>
    </w:p>
    <w:p w:rsidR="00F74C8E" w:rsidRPr="00295B77" w:rsidRDefault="000F1A2C" w:rsidP="007A4A42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PLAN DE VIABILIDAD ECONÓMICA DEL PROYECTO – PRESUPUESTO GENERAL</w:t>
      </w:r>
    </w:p>
    <w:p w:rsidR="00F74C8E" w:rsidRPr="00295B77" w:rsidRDefault="000F1A2C" w:rsidP="008E2108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after="0" w:line="244" w:lineRule="exact"/>
        <w:ind w:left="993" w:right="-20" w:hanging="426"/>
        <w:jc w:val="both"/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Gastos previstos: 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por conceptos, total de los gastos previstos.</w:t>
      </w: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Ingresos previstos: 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por conceptos, total ingresos previstos.</w:t>
      </w:r>
    </w:p>
    <w:p w:rsidR="00F74C8E" w:rsidRPr="00295B77" w:rsidRDefault="000F1A2C" w:rsidP="008E2108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after="0" w:line="244" w:lineRule="exact"/>
        <w:ind w:left="993" w:right="-20" w:hanging="426"/>
        <w:jc w:val="both"/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>Balance final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: ingresos menos gastos (el resultado ha de ser cero).</w:t>
      </w:r>
    </w:p>
    <w:p w:rsidR="00F74C8E" w:rsidRPr="00295B77" w:rsidRDefault="000F1A2C" w:rsidP="007A4A42">
      <w:pPr>
        <w:pStyle w:val="Pargrafdellista"/>
        <w:numPr>
          <w:ilvl w:val="0"/>
          <w:numId w:val="6"/>
        </w:numPr>
        <w:tabs>
          <w:tab w:val="left" w:pos="993"/>
          <w:tab w:val="left" w:pos="11057"/>
        </w:tabs>
        <w:spacing w:before="76" w:after="0" w:line="240" w:lineRule="auto"/>
        <w:ind w:left="993" w:right="-20" w:hanging="426"/>
        <w:jc w:val="both"/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b/>
          <w:bCs/>
          <w:color w:val="404F21"/>
          <w:spacing w:val="1"/>
          <w:sz w:val="20"/>
          <w:szCs w:val="20"/>
          <w:lang w:val="es-ES_tradnl"/>
        </w:rPr>
        <w:t>PLAN DE REVALORACIÓN DEL PROYECTO</w:t>
      </w:r>
    </w:p>
    <w:p w:rsidR="00F74C8E" w:rsidRPr="00295B77" w:rsidRDefault="000F1A2C" w:rsidP="008E2108">
      <w:pPr>
        <w:pStyle w:val="Pargrafdellista"/>
        <w:numPr>
          <w:ilvl w:val="1"/>
          <w:numId w:val="4"/>
        </w:numPr>
        <w:tabs>
          <w:tab w:val="left" w:pos="993"/>
          <w:tab w:val="left" w:pos="11057"/>
        </w:tabs>
        <w:spacing w:after="0" w:line="244" w:lineRule="exact"/>
        <w:ind w:left="993" w:right="-20" w:hanging="426"/>
        <w:jc w:val="both"/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</w:pP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Aspectos o contenidos del proyecto que se podrían</w:t>
      </w: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 reformular </w:t>
      </w:r>
      <w:r w:rsidR="00BC226E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en caso de que se produzca una </w:t>
      </w:r>
      <w:r w:rsidRPr="00295B77">
        <w:rPr>
          <w:rFonts w:ascii="Arial Narrow" w:eastAsia="Arial Narrow" w:hAnsi="Arial Narrow" w:cs="Arial Narrow"/>
          <w:b/>
          <w:color w:val="363435"/>
          <w:spacing w:val="2"/>
          <w:position w:val="1"/>
          <w:sz w:val="20"/>
          <w:szCs w:val="20"/>
          <w:lang w:val="es-ES_tradnl"/>
        </w:rPr>
        <w:t xml:space="preserve">disminución </w:t>
      </w:r>
      <w:r w:rsidRPr="00295B77">
        <w:rPr>
          <w:rFonts w:ascii="Arial Narrow" w:eastAsia="Arial Narrow" w:hAnsi="Arial Narrow" w:cs="Arial Narrow"/>
          <w:color w:val="363435"/>
          <w:spacing w:val="2"/>
          <w:position w:val="1"/>
          <w:sz w:val="20"/>
          <w:szCs w:val="20"/>
          <w:lang w:val="es-ES_tradnl"/>
        </w:rPr>
        <w:t>de los ingresos previstos.</w:t>
      </w:r>
    </w:p>
    <w:p w:rsidR="00F74C8E" w:rsidRPr="00295B77" w:rsidRDefault="00F74C8E" w:rsidP="0017350D">
      <w:pPr>
        <w:tabs>
          <w:tab w:val="left" w:pos="11057"/>
        </w:tabs>
        <w:spacing w:before="2" w:after="0" w:line="130" w:lineRule="exact"/>
        <w:jc w:val="both"/>
        <w:rPr>
          <w:rFonts w:ascii="Arial Narrow" w:hAnsi="Arial Narrow"/>
          <w:sz w:val="20"/>
          <w:szCs w:val="20"/>
          <w:lang w:val="es-ES_tradnl"/>
        </w:rPr>
      </w:pPr>
    </w:p>
    <w:sectPr w:rsidR="00F74C8E" w:rsidRPr="00295B77" w:rsidSect="00FB06B2">
      <w:type w:val="continuous"/>
      <w:pgSz w:w="11900" w:h="17300"/>
      <w:pgMar w:top="380" w:right="418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2FB"/>
    <w:multiLevelType w:val="hybridMultilevel"/>
    <w:tmpl w:val="AB5EA96E"/>
    <w:lvl w:ilvl="0" w:tplc="6BFAB430">
      <w:start w:val="1"/>
      <w:numFmt w:val="decimal"/>
      <w:lvlText w:val="%1."/>
      <w:lvlJc w:val="left"/>
      <w:pPr>
        <w:ind w:left="1278" w:hanging="360"/>
      </w:pPr>
      <w:rPr>
        <w:rFonts w:hint="default"/>
        <w:b/>
        <w:i w:val="0"/>
        <w:color w:val="404F21"/>
      </w:rPr>
    </w:lvl>
    <w:lvl w:ilvl="1" w:tplc="55680026">
      <w:start w:val="6"/>
      <w:numFmt w:val="bullet"/>
      <w:lvlText w:val=""/>
      <w:lvlJc w:val="left"/>
      <w:pPr>
        <w:ind w:left="1470" w:hanging="390"/>
      </w:pPr>
      <w:rPr>
        <w:rFonts w:ascii="Symbol" w:eastAsia="Courier New" w:hAnsi="Symbol" w:cs="Courier New" w:hint="default"/>
        <w:color w:val="363435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00C5"/>
    <w:multiLevelType w:val="hybridMultilevel"/>
    <w:tmpl w:val="29B2E228"/>
    <w:lvl w:ilvl="0" w:tplc="9656CF38">
      <w:start w:val="1"/>
      <w:numFmt w:val="decimal"/>
      <w:lvlText w:val="%1."/>
      <w:lvlJc w:val="left"/>
      <w:pPr>
        <w:ind w:left="993" w:hanging="435"/>
      </w:pPr>
      <w:rPr>
        <w:rFonts w:hint="default"/>
        <w:b/>
        <w:color w:val="7030A0"/>
      </w:rPr>
    </w:lvl>
    <w:lvl w:ilvl="1" w:tplc="04030019" w:tentative="1">
      <w:start w:val="1"/>
      <w:numFmt w:val="lowerLetter"/>
      <w:lvlText w:val="%2."/>
      <w:lvlJc w:val="left"/>
      <w:pPr>
        <w:ind w:left="1638" w:hanging="360"/>
      </w:pPr>
    </w:lvl>
    <w:lvl w:ilvl="2" w:tplc="0403001B" w:tentative="1">
      <w:start w:val="1"/>
      <w:numFmt w:val="lowerRoman"/>
      <w:lvlText w:val="%3."/>
      <w:lvlJc w:val="right"/>
      <w:pPr>
        <w:ind w:left="2358" w:hanging="180"/>
      </w:pPr>
    </w:lvl>
    <w:lvl w:ilvl="3" w:tplc="0403000F" w:tentative="1">
      <w:start w:val="1"/>
      <w:numFmt w:val="decimal"/>
      <w:lvlText w:val="%4."/>
      <w:lvlJc w:val="left"/>
      <w:pPr>
        <w:ind w:left="3078" w:hanging="360"/>
      </w:pPr>
    </w:lvl>
    <w:lvl w:ilvl="4" w:tplc="04030019" w:tentative="1">
      <w:start w:val="1"/>
      <w:numFmt w:val="lowerLetter"/>
      <w:lvlText w:val="%5."/>
      <w:lvlJc w:val="left"/>
      <w:pPr>
        <w:ind w:left="3798" w:hanging="360"/>
      </w:pPr>
    </w:lvl>
    <w:lvl w:ilvl="5" w:tplc="0403001B" w:tentative="1">
      <w:start w:val="1"/>
      <w:numFmt w:val="lowerRoman"/>
      <w:lvlText w:val="%6."/>
      <w:lvlJc w:val="right"/>
      <w:pPr>
        <w:ind w:left="4518" w:hanging="180"/>
      </w:pPr>
    </w:lvl>
    <w:lvl w:ilvl="6" w:tplc="0403000F" w:tentative="1">
      <w:start w:val="1"/>
      <w:numFmt w:val="decimal"/>
      <w:lvlText w:val="%7."/>
      <w:lvlJc w:val="left"/>
      <w:pPr>
        <w:ind w:left="5238" w:hanging="360"/>
      </w:pPr>
    </w:lvl>
    <w:lvl w:ilvl="7" w:tplc="04030019" w:tentative="1">
      <w:start w:val="1"/>
      <w:numFmt w:val="lowerLetter"/>
      <w:lvlText w:val="%8."/>
      <w:lvlJc w:val="left"/>
      <w:pPr>
        <w:ind w:left="5958" w:hanging="360"/>
      </w:pPr>
    </w:lvl>
    <w:lvl w:ilvl="8" w:tplc="0403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nsid w:val="094C4E07"/>
    <w:multiLevelType w:val="hybridMultilevel"/>
    <w:tmpl w:val="6ACCA528"/>
    <w:lvl w:ilvl="0" w:tplc="E004A5DA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404F21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A3E3F"/>
    <w:multiLevelType w:val="hybridMultilevel"/>
    <w:tmpl w:val="AB5EA96E"/>
    <w:lvl w:ilvl="0" w:tplc="6BFAB430">
      <w:start w:val="1"/>
      <w:numFmt w:val="decimal"/>
      <w:lvlText w:val="%1."/>
      <w:lvlJc w:val="left"/>
      <w:pPr>
        <w:ind w:left="1278" w:hanging="360"/>
      </w:pPr>
      <w:rPr>
        <w:rFonts w:hint="default"/>
        <w:b/>
        <w:i w:val="0"/>
        <w:color w:val="404F21"/>
      </w:rPr>
    </w:lvl>
    <w:lvl w:ilvl="1" w:tplc="55680026">
      <w:start w:val="6"/>
      <w:numFmt w:val="bullet"/>
      <w:lvlText w:val=""/>
      <w:lvlJc w:val="left"/>
      <w:pPr>
        <w:ind w:left="1470" w:hanging="390"/>
      </w:pPr>
      <w:rPr>
        <w:rFonts w:ascii="Symbol" w:eastAsia="Courier New" w:hAnsi="Symbol" w:cs="Courier New" w:hint="default"/>
        <w:color w:val="363435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046D2"/>
    <w:multiLevelType w:val="hybridMultilevel"/>
    <w:tmpl w:val="760E9B6A"/>
    <w:lvl w:ilvl="0" w:tplc="9BFC8F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B45CC"/>
    <w:multiLevelType w:val="hybridMultilevel"/>
    <w:tmpl w:val="D110FBF2"/>
    <w:lvl w:ilvl="0" w:tplc="D9FC1242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404F21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C02EF"/>
    <w:multiLevelType w:val="hybridMultilevel"/>
    <w:tmpl w:val="BF8C141C"/>
    <w:lvl w:ilvl="0" w:tplc="80A26748">
      <w:start w:val="1"/>
      <w:numFmt w:val="decimal"/>
      <w:lvlText w:val="%1."/>
      <w:lvlJc w:val="left"/>
      <w:pPr>
        <w:ind w:left="978" w:hanging="420"/>
      </w:pPr>
      <w:rPr>
        <w:rFonts w:hint="default"/>
        <w:b/>
        <w:color w:val="7030A0"/>
      </w:rPr>
    </w:lvl>
    <w:lvl w:ilvl="1" w:tplc="04030019" w:tentative="1">
      <w:start w:val="1"/>
      <w:numFmt w:val="lowerLetter"/>
      <w:lvlText w:val="%2."/>
      <w:lvlJc w:val="left"/>
      <w:pPr>
        <w:ind w:left="1638" w:hanging="360"/>
      </w:pPr>
    </w:lvl>
    <w:lvl w:ilvl="2" w:tplc="0403001B" w:tentative="1">
      <w:start w:val="1"/>
      <w:numFmt w:val="lowerRoman"/>
      <w:lvlText w:val="%3."/>
      <w:lvlJc w:val="right"/>
      <w:pPr>
        <w:ind w:left="2358" w:hanging="180"/>
      </w:pPr>
    </w:lvl>
    <w:lvl w:ilvl="3" w:tplc="0403000F" w:tentative="1">
      <w:start w:val="1"/>
      <w:numFmt w:val="decimal"/>
      <w:lvlText w:val="%4."/>
      <w:lvlJc w:val="left"/>
      <w:pPr>
        <w:ind w:left="3078" w:hanging="360"/>
      </w:pPr>
    </w:lvl>
    <w:lvl w:ilvl="4" w:tplc="04030019" w:tentative="1">
      <w:start w:val="1"/>
      <w:numFmt w:val="lowerLetter"/>
      <w:lvlText w:val="%5."/>
      <w:lvlJc w:val="left"/>
      <w:pPr>
        <w:ind w:left="3798" w:hanging="360"/>
      </w:pPr>
    </w:lvl>
    <w:lvl w:ilvl="5" w:tplc="0403001B" w:tentative="1">
      <w:start w:val="1"/>
      <w:numFmt w:val="lowerRoman"/>
      <w:lvlText w:val="%6."/>
      <w:lvlJc w:val="right"/>
      <w:pPr>
        <w:ind w:left="4518" w:hanging="180"/>
      </w:pPr>
    </w:lvl>
    <w:lvl w:ilvl="6" w:tplc="0403000F" w:tentative="1">
      <w:start w:val="1"/>
      <w:numFmt w:val="decimal"/>
      <w:lvlText w:val="%7."/>
      <w:lvlJc w:val="left"/>
      <w:pPr>
        <w:ind w:left="5238" w:hanging="360"/>
      </w:pPr>
    </w:lvl>
    <w:lvl w:ilvl="7" w:tplc="04030019" w:tentative="1">
      <w:start w:val="1"/>
      <w:numFmt w:val="lowerLetter"/>
      <w:lvlText w:val="%8."/>
      <w:lvlJc w:val="left"/>
      <w:pPr>
        <w:ind w:left="5958" w:hanging="360"/>
      </w:pPr>
    </w:lvl>
    <w:lvl w:ilvl="8" w:tplc="0403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8E"/>
    <w:rsid w:val="000945F3"/>
    <w:rsid w:val="000F1A2C"/>
    <w:rsid w:val="00131CBD"/>
    <w:rsid w:val="0017350D"/>
    <w:rsid w:val="001851F7"/>
    <w:rsid w:val="00201FA7"/>
    <w:rsid w:val="002835ED"/>
    <w:rsid w:val="00295B77"/>
    <w:rsid w:val="002C2C0F"/>
    <w:rsid w:val="00480379"/>
    <w:rsid w:val="005857AA"/>
    <w:rsid w:val="006E04B7"/>
    <w:rsid w:val="007A4A42"/>
    <w:rsid w:val="008E2108"/>
    <w:rsid w:val="00947924"/>
    <w:rsid w:val="009B2ADD"/>
    <w:rsid w:val="00A929E8"/>
    <w:rsid w:val="00B83DFA"/>
    <w:rsid w:val="00BC226E"/>
    <w:rsid w:val="00C93BA7"/>
    <w:rsid w:val="00E31E94"/>
    <w:rsid w:val="00F74C8E"/>
    <w:rsid w:val="00FA442B"/>
    <w:rsid w:val="00F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3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3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DocHdl1OnPRINTREADYtmpTarget</vt:lpstr>
    </vt:vector>
  </TitlesOfParts>
  <Company>IMI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DocHdl1OnPRINTREADYtmpTarget</dc:title>
  <dc:creator>Ajuntament de Barcelona</dc:creator>
  <cp:lastModifiedBy>Ajuntament de Barcelona</cp:lastModifiedBy>
  <cp:revision>2</cp:revision>
  <dcterms:created xsi:type="dcterms:W3CDTF">2017-01-10T12:34:00Z</dcterms:created>
  <dcterms:modified xsi:type="dcterms:W3CDTF">2017-01-10T12:34:00Z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2014-11-11T00:00:00Z</vt:filetime>
  </property>
</Properties>
</file>