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134"/>
        <w:gridCol w:w="613"/>
        <w:gridCol w:w="2452"/>
        <w:gridCol w:w="613"/>
      </w:tblGrid>
      <w:tr w:rsidR="000C282D" w:rsidRPr="006E0903" w:rsidTr="00C5468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0C282D" w:rsidRPr="006E0903" w:rsidRDefault="000C282D" w:rsidP="0003586A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s-ES"/>
              </w:rPr>
              <w:t>DATOS DEL ACREEDOR*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bookmarkStart w:id="1" w:name="_GoBack"/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bookmarkEnd w:id="1"/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Ttol6"/>
              <w:jc w:val="right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t>Modificación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0C282D" w:rsidRPr="006E0903" w:rsidRDefault="00211DDF" w:rsidP="0003586A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pP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0C282D"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instrText xml:space="preserve"> FORMTEXT </w:instrTex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separate"/>
            </w:r>
            <w:r w:rsidR="000C282D" w:rsidRPr="006E0903">
              <w:rPr>
                <w:rFonts w:cs="Arial"/>
                <w:noProof/>
                <w:color w:val="17365D" w:themeColor="text2" w:themeShade="BF"/>
                <w:sz w:val="28"/>
                <w:szCs w:val="28"/>
                <w:lang w:val="es-ES"/>
              </w:rPr>
              <w:t> </w:t>
            </w:r>
            <w:r w:rsidRPr="006E0903"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s-ES"/>
              </w:rPr>
              <w:fldChar w:fldCharType="end"/>
            </w:r>
            <w:bookmarkEnd w:id="2"/>
          </w:p>
        </w:tc>
      </w:tr>
    </w:tbl>
    <w:p w:rsidR="000C282D" w:rsidRPr="006E0903" w:rsidRDefault="000C282D" w:rsidP="000C282D">
      <w:pPr>
        <w:spacing w:after="80"/>
        <w:jc w:val="right"/>
        <w:rPr>
          <w:color w:val="17365D" w:themeColor="text2" w:themeShade="BF"/>
          <w:sz w:val="18"/>
          <w:lang w:val="es-ES"/>
        </w:rPr>
      </w:pPr>
      <w:r w:rsidRPr="006E0903">
        <w:rPr>
          <w:color w:val="17365D" w:themeColor="text2" w:themeShade="BF"/>
          <w:lang w:val="es-ES"/>
        </w:rPr>
        <w:t>*</w:t>
      </w:r>
      <w:r w:rsidRPr="006E0903">
        <w:rPr>
          <w:color w:val="17365D" w:themeColor="text2" w:themeShade="BF"/>
          <w:sz w:val="18"/>
          <w:lang w:val="es-ES"/>
        </w:rPr>
        <w:t>Indicar la opción correspondiente</w:t>
      </w:r>
    </w:p>
    <w:tbl>
      <w:tblPr>
        <w:tblW w:w="9214" w:type="dxa"/>
        <w:tblInd w:w="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DEL ACREEDOR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</w:rPr>
              <w:t>APELLIDOS / NOMBRE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3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4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MÓVIL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color w:val="17365D" w:themeColor="text2" w:themeShade="BF"/>
                <w:lang w:val="es-ES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8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9"/>
          </w:p>
        </w:tc>
      </w:tr>
      <w:tr w:rsidR="000C282D" w:rsidRPr="006E0903" w:rsidTr="00C54687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POBLACIÓN</w:t>
            </w:r>
          </w:p>
        </w:tc>
        <w:tc>
          <w:tcPr>
            <w:tcW w:w="3396" w:type="dxa"/>
            <w:gridSpan w:val="15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1"/>
          </w:p>
        </w:tc>
      </w:tr>
      <w:tr w:rsidR="000C282D" w:rsidRPr="006E0903" w:rsidTr="00C54687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0C282D" w:rsidRPr="006E0903" w:rsidRDefault="000C282D" w:rsidP="0003586A">
            <w:pPr>
              <w:pStyle w:val="Ttol3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0C282D" w:rsidRPr="006E0903" w:rsidRDefault="00211DDF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282D"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0C282D"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3"/>
          </w:p>
        </w:tc>
      </w:tr>
      <w:tr w:rsidR="000C282D" w:rsidRPr="006E0903" w:rsidTr="00C54687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Sujeción a retención IRPF        SI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C33F9A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C33F9A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4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         NO </w:t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instrText xml:space="preserve"> FORMCHECKBOX </w:instrText>
            </w:r>
            <w:r w:rsidR="00C33F9A">
              <w:rPr>
                <w:rFonts w:ascii="Arial" w:hAnsi="Arial"/>
                <w:color w:val="17365D" w:themeColor="text2" w:themeShade="BF"/>
                <w:sz w:val="32"/>
                <w:lang w:val="es-ES"/>
              </w:rPr>
            </w:r>
            <w:r w:rsidR="00C33F9A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separate"/>
            </w:r>
            <w:r w:rsidR="00211DDF" w:rsidRPr="006E0903">
              <w:rPr>
                <w:rFonts w:ascii="Arial" w:hAnsi="Arial"/>
                <w:color w:val="17365D" w:themeColor="text2" w:themeShade="BF"/>
                <w:sz w:val="32"/>
                <w:lang w:val="es-ES"/>
              </w:rPr>
              <w:fldChar w:fldCharType="end"/>
            </w:r>
            <w:bookmarkEnd w:id="15"/>
          </w:p>
          <w:p w:rsidR="000C282D" w:rsidRPr="006E0903" w:rsidRDefault="000C282D" w:rsidP="0003586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(indicar con una </w:t>
            </w:r>
            <w:r w:rsidRPr="006E0903">
              <w:rPr>
                <w:rFonts w:ascii="Arial" w:hAnsi="Arial"/>
                <w:b/>
                <w:color w:val="17365D" w:themeColor="text2" w:themeShade="BF"/>
                <w:sz w:val="18"/>
                <w:lang w:val="es-ES"/>
              </w:rPr>
              <w:t>X</w:t>
            </w:r>
            <w:r w:rsidRPr="006E0903">
              <w:rPr>
                <w:rFonts w:ascii="Arial" w:hAnsi="Arial"/>
                <w:color w:val="17365D" w:themeColor="text2" w:themeShade="BF"/>
                <w:sz w:val="18"/>
                <w:lang w:val="es-ES"/>
              </w:rPr>
              <w:t xml:space="preserve"> su situación)</w:t>
            </w:r>
          </w:p>
        </w:tc>
      </w:tr>
      <w:tr w:rsidR="000C282D" w:rsidRPr="006E0903" w:rsidTr="00C54687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En caso afirmativo, indique el tipo de retención  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sz w:val="28"/>
                <w:szCs w:val="28"/>
                <w:bdr w:val="single" w:sz="6" w:space="0" w:color="000080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 xml:space="preserve">y el epígrafe correspondiente 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separate"/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Pr="006E0903">
              <w:rPr>
                <w:rFonts w:ascii="Cambria Math" w:hAnsi="Cambria Math" w:cs="Cambria Math"/>
                <w:noProof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spacing w:val="60"/>
                <w:sz w:val="28"/>
                <w:szCs w:val="28"/>
                <w:bdr w:val="single" w:sz="6" w:space="0" w:color="000080"/>
                <w:lang w:val="es-ES"/>
              </w:rPr>
              <w:fldChar w:fldCharType="end"/>
            </w: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>.</w:t>
            </w:r>
          </w:p>
        </w:tc>
      </w:tr>
      <w:tr w:rsidR="000C282D" w:rsidRPr="006E0903" w:rsidTr="00C54687">
        <w:trPr>
          <w:cantSplit/>
          <w:trHeight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0C282D" w:rsidRPr="006E0903" w:rsidRDefault="000C282D" w:rsidP="0003586A">
            <w:pPr>
              <w:pStyle w:val="Ttol1"/>
              <w:ind w:left="-70"/>
              <w:rPr>
                <w:rFonts w:ascii="Arial" w:hAnsi="Arial"/>
                <w:color w:val="17365D" w:themeColor="text2" w:themeShade="BF"/>
                <w:sz w:val="22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2"/>
              </w:rPr>
              <w:t>DATOS BANCARIOS</w:t>
            </w:r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ENTIDAD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6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DIRECCIÓN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7"/>
          </w:p>
        </w:tc>
      </w:tr>
      <w:tr w:rsidR="000C282D" w:rsidRPr="006E0903" w:rsidTr="00C54687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jc w:val="center"/>
              <w:rPr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sz w:val="20"/>
                <w:lang w:val="es-ES"/>
              </w:rPr>
              <w:t>POBLACIÓN / C.P.</w:t>
            </w:r>
          </w:p>
        </w:tc>
        <w:tc>
          <w:tcPr>
            <w:tcW w:w="3231" w:type="dxa"/>
            <w:gridSpan w:val="14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tcBorders>
              <w:bottom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pStyle w:val="Ttol4"/>
              <w:jc w:val="center"/>
              <w:rPr>
                <w:b w:val="0"/>
                <w:color w:val="17365D" w:themeColor="text2" w:themeShade="BF"/>
                <w:sz w:val="22"/>
              </w:rPr>
            </w:pPr>
            <w:r w:rsidRPr="006E0903">
              <w:rPr>
                <w:b w:val="0"/>
                <w:color w:val="17365D" w:themeColor="text2" w:themeShade="BF"/>
                <w:sz w:val="22"/>
              </w:rPr>
              <w:t>PROVINCIA</w:t>
            </w:r>
          </w:p>
        </w:tc>
        <w:tc>
          <w:tcPr>
            <w:tcW w:w="2707" w:type="dxa"/>
            <w:gridSpan w:val="8"/>
            <w:tcBorders>
              <w:bottom w:val="single" w:sz="18" w:space="0" w:color="000080"/>
              <w:right w:val="single" w:sz="18" w:space="0" w:color="000080"/>
            </w:tcBorders>
            <w:vAlign w:val="center"/>
          </w:tcPr>
          <w:p w:rsidR="000C282D" w:rsidRPr="006E0903" w:rsidRDefault="000C282D" w:rsidP="0003586A">
            <w:pPr>
              <w:ind w:left="-70"/>
              <w:rPr>
                <w:rFonts w:ascii="Arial" w:hAnsi="Arial"/>
                <w:color w:val="17365D" w:themeColor="text2" w:themeShade="BF"/>
                <w:lang w:val="es-ES"/>
              </w:rPr>
            </w:pPr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t xml:space="preserve"> 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E0903">
              <w:rPr>
                <w:rFonts w:ascii="Arial" w:hAnsi="Arial"/>
                <w:color w:val="17365D" w:themeColor="text2" w:themeShade="BF"/>
                <w:lang w:val="es-ES"/>
              </w:rPr>
              <w:instrText xml:space="preserve"> FORMTEXT </w:instrTex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separate"/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Pr="006E0903">
              <w:rPr>
                <w:rFonts w:ascii="Arial" w:hAnsi="Arial"/>
                <w:noProof/>
                <w:color w:val="17365D" w:themeColor="text2" w:themeShade="BF"/>
                <w:lang w:val="es-ES"/>
              </w:rPr>
              <w:t> </w:t>
            </w:r>
            <w:r w:rsidR="00211DDF" w:rsidRPr="006E0903">
              <w:rPr>
                <w:rFonts w:ascii="Arial" w:hAnsi="Arial"/>
                <w:color w:val="17365D" w:themeColor="text2" w:themeShade="BF"/>
                <w:lang w:val="es-ES"/>
              </w:rPr>
              <w:fldChar w:fldCharType="end"/>
            </w:r>
            <w:bookmarkEnd w:id="19"/>
          </w:p>
        </w:tc>
      </w:tr>
      <w:tr w:rsidR="007C1ECC" w:rsidRPr="00FC5EBC" w:rsidTr="00590A3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7C1ECC" w:rsidRPr="007C1ECC" w:rsidRDefault="007C1ECC" w:rsidP="007C1ECC">
            <w:pPr>
              <w:pStyle w:val="Ttol3"/>
              <w:ind w:left="-70"/>
              <w:rPr>
                <w:b w:val="0"/>
                <w:color w:val="17365D" w:themeColor="text2" w:themeShade="BF"/>
                <w:sz w:val="22"/>
              </w:rPr>
            </w:pPr>
            <w:r w:rsidRPr="007C1ECC">
              <w:rPr>
                <w:b w:val="0"/>
                <w:color w:val="17365D" w:themeColor="text2" w:themeShade="BF"/>
                <w:sz w:val="22"/>
              </w:rPr>
              <w:t>IBAN</w:t>
            </w:r>
          </w:p>
        </w:tc>
      </w:tr>
      <w:bookmarkStart w:id="20" w:name="Text19"/>
      <w:tr w:rsidR="00C54687" w:rsidRPr="00FC5EBC" w:rsidTr="007C1ECC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1210D2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C54687" w:rsidRPr="00FC5EBC" w:rsidRDefault="00C54687" w:rsidP="007E75E7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0C282D" w:rsidRPr="000C282D" w:rsidRDefault="000C282D" w:rsidP="000C282D">
      <w:pPr>
        <w:rPr>
          <w:rFonts w:ascii="Arial" w:hAnsi="Arial"/>
          <w:b/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Declaro bajo mi responsabilidad que los datos expuestos en este documento, tanto fiscales como bancarios, son los actuales.</w:t>
      </w:r>
    </w:p>
    <w:p w:rsidR="000C282D" w:rsidRPr="000C282D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0C282D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(Sello y/o firma del acreedor) </w:t>
      </w:r>
    </w:p>
    <w:p w:rsidR="000C282D" w:rsidRPr="006E0903" w:rsidRDefault="000C282D" w:rsidP="000C282D">
      <w:pPr>
        <w:pStyle w:val="Ttol1"/>
        <w:spacing w:before="120"/>
        <w:rPr>
          <w:rFonts w:ascii="Arial" w:hAnsi="Arial"/>
          <w:color w:val="17365D" w:themeColor="text2" w:themeShade="BF"/>
          <w:sz w:val="22"/>
          <w:u w:val="single"/>
        </w:rPr>
      </w:pPr>
      <w:r w:rsidRPr="006E0903">
        <w:rPr>
          <w:rFonts w:ascii="Arial" w:hAnsi="Arial"/>
          <w:color w:val="17365D" w:themeColor="text2" w:themeShade="BF"/>
          <w:sz w:val="22"/>
          <w:u w:val="single"/>
        </w:rPr>
        <w:t>DILIGENCIA DE CONFORMIDAD DE LA ENTIDAD BANCARIA</w:t>
      </w:r>
    </w:p>
    <w:p w:rsidR="000C282D" w:rsidRPr="000C282D" w:rsidRDefault="000C282D" w:rsidP="000C282D">
      <w:pPr>
        <w:rPr>
          <w:color w:val="17365D" w:themeColor="text2" w:themeShade="BF"/>
          <w:sz w:val="8"/>
          <w:szCs w:val="8"/>
          <w:lang w:val="es-ES"/>
        </w:rPr>
      </w:pPr>
    </w:p>
    <w:p w:rsidR="000C282D" w:rsidRPr="006E0903" w:rsidRDefault="000C282D" w:rsidP="000C282D">
      <w:pPr>
        <w:pStyle w:val="Textindependent"/>
        <w:spacing w:after="1160"/>
        <w:ind w:right="-573"/>
        <w:rPr>
          <w:color w:val="17365D" w:themeColor="text2" w:themeShade="BF"/>
        </w:rPr>
      </w:pPr>
      <w:r w:rsidRPr="006E0903">
        <w:rPr>
          <w:color w:val="17365D" w:themeColor="text2" w:themeShade="BF"/>
        </w:rPr>
        <w:t>Los datos presentados en este documento coinciden con los registrados en nuestra oficina.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  <w:r w:rsidRPr="006E0903">
        <w:rPr>
          <w:rFonts w:ascii="Arial" w:hAnsi="Arial"/>
          <w:color w:val="17365D" w:themeColor="text2" w:themeShade="BF"/>
          <w:sz w:val="14"/>
          <w:szCs w:val="14"/>
          <w:lang w:val="es-ES"/>
        </w:rPr>
        <w:t xml:space="preserve">(Firma,sello y fecha) </w:t>
      </w:r>
    </w:p>
    <w:p w:rsidR="000C282D" w:rsidRPr="006E0903" w:rsidRDefault="000C282D" w:rsidP="000C282D">
      <w:pPr>
        <w:rPr>
          <w:rFonts w:ascii="Arial" w:hAnsi="Arial"/>
          <w:color w:val="17365D" w:themeColor="text2" w:themeShade="BF"/>
          <w:sz w:val="14"/>
          <w:szCs w:val="14"/>
          <w:lang w:val="es-ES"/>
        </w:rPr>
      </w:pPr>
    </w:p>
    <w:p w:rsidR="000C282D" w:rsidRPr="006E0903" w:rsidRDefault="000C282D" w:rsidP="000C282D">
      <w:pPr>
        <w:pStyle w:val="Textindependent2"/>
        <w:rPr>
          <w:color w:val="17365D" w:themeColor="text2" w:themeShade="BF"/>
          <w:lang w:val="es-ES"/>
        </w:rPr>
      </w:pPr>
      <w:r w:rsidRPr="006E0903">
        <w:rPr>
          <w:color w:val="17365D" w:themeColor="text2" w:themeShade="BF"/>
          <w:lang w:val="es-ES"/>
        </w:rPr>
        <w:t xml:space="preserve">*Es imprescindible adjuntar a este documento la fotocopia del NIF, Identificación fiscal, o en el caso de un extranjero, el documento de identificación correspondiente al </w:t>
      </w:r>
      <w:r w:rsidR="003716F8" w:rsidRPr="006E0903">
        <w:rPr>
          <w:color w:val="17365D" w:themeColor="text2" w:themeShade="BF"/>
          <w:lang w:val="es-ES"/>
        </w:rPr>
        <w:t>país.</w:t>
      </w:r>
      <w:r w:rsidR="003716F8">
        <w:rPr>
          <w:color w:val="17365D" w:themeColor="text2" w:themeShade="BF"/>
          <w:lang w:val="es-ES"/>
        </w:rPr>
        <w:t xml:space="preserve"> El acreedor queda informado que el ICUB no aceptará cambios de cuenta que consten en facturas o que se reciban por otros medios.</w:t>
      </w:r>
    </w:p>
    <w:sectPr w:rsidR="000C282D" w:rsidRPr="006E0903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9A" w:rsidRDefault="00C33F9A" w:rsidP="00673AA5">
      <w:r>
        <w:separator/>
      </w:r>
    </w:p>
  </w:endnote>
  <w:endnote w:type="continuationSeparator" w:id="0">
    <w:p w:rsidR="00C33F9A" w:rsidRDefault="00C33F9A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57" w:rsidRPr="00FE0390" w:rsidRDefault="00FE0390" w:rsidP="00FE0390">
    <w:pPr>
      <w:tabs>
        <w:tab w:val="left" w:pos="1950"/>
      </w:tabs>
      <w:jc w:val="both"/>
      <w:rPr>
        <w:color w:val="auto"/>
        <w:sz w:val="14"/>
        <w:szCs w:val="14"/>
        <w:lang w:val="es-ES"/>
      </w:rPr>
    </w:pPr>
    <w:r w:rsidRPr="007D08D9">
      <w:rPr>
        <w:rFonts w:ascii="Verdana" w:hAnsi="Verdana"/>
        <w:color w:val="auto"/>
        <w:sz w:val="14"/>
        <w:szCs w:val="14"/>
        <w:lang w:val="es-ES"/>
      </w:rPr>
      <w:t xml:space="preserve">De conformidad con </w:t>
    </w:r>
    <w:r w:rsidR="003716F8">
      <w:rPr>
        <w:rFonts w:ascii="Verdana" w:hAnsi="Verdana"/>
        <w:color w:val="auto"/>
        <w:sz w:val="14"/>
        <w:szCs w:val="14"/>
        <w:lang w:val="es-ES"/>
      </w:rPr>
      <w:t>el Reglamento (EU) 2016/679, del Parlamento Europeo i del Consejo, de 27 de abril de 2016 i la Ley Orgánica 15/1999, de 13 de diciembre, de Protección de Datos de Carácter personal, informamos que sus datos personales se incorporaran al fichero/tratamiento de “Terceros” del que es titular el Ajuntament de Barcelona, con la finalidad de tramitar el correspondiente expediente de contratación. Sus datos solo serán cedidos a administraciones o entes públicos que lo requieran en uso de sus competencias. Pueden ejercitar los derechos de acceso, rectificación, supresión (derecho al olvido), limitación i oposición, entre otros, dirigiéndose por escrito a delegat_proteccio_dades@bcn.cat.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9A" w:rsidRDefault="00C33F9A" w:rsidP="00673AA5">
      <w:r>
        <w:separator/>
      </w:r>
    </w:p>
  </w:footnote>
  <w:footnote w:type="continuationSeparator" w:id="0">
    <w:p w:rsidR="00C33F9A" w:rsidRDefault="00C33F9A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875757" w:rsidTr="00875757">
      <w:tc>
        <w:tcPr>
          <w:tcW w:w="3337" w:type="dxa"/>
        </w:tcPr>
        <w:p w:rsidR="00D12524" w:rsidRDefault="00875757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4AFB06AC" wp14:editId="1B3BC945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D12524" w:rsidRPr="00D12524" w:rsidRDefault="00D12524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D12524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D12524" w:rsidRPr="00DE521B" w:rsidRDefault="00D12524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875757" w:rsidRPr="00D12524" w:rsidRDefault="00D12524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875757" w:rsidRDefault="00875757" w:rsidP="00673AA5">
          <w:pPr>
            <w:pStyle w:val="Capalera"/>
          </w:pPr>
        </w:p>
      </w:tc>
      <w:tc>
        <w:tcPr>
          <w:tcW w:w="3969" w:type="dxa"/>
        </w:tcPr>
        <w:p w:rsidR="00875757" w:rsidRDefault="00875757" w:rsidP="00D12524">
          <w:pPr>
            <w:tabs>
              <w:tab w:val="center" w:pos="1026"/>
            </w:tabs>
            <w:ind w:left="1593"/>
          </w:pPr>
        </w:p>
      </w:tc>
    </w:tr>
  </w:tbl>
  <w:p w:rsidR="00673AA5" w:rsidRPr="00875757" w:rsidRDefault="00673AA5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pFXNhX/9wdAdaNZyFwHp0mZEhxQ=" w:salt="rGg6ewgqtdKiKJ+yOu+B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9A"/>
    <w:rsid w:val="000C282D"/>
    <w:rsid w:val="001210D2"/>
    <w:rsid w:val="0019680B"/>
    <w:rsid w:val="00211DDF"/>
    <w:rsid w:val="0026232C"/>
    <w:rsid w:val="002D0D7D"/>
    <w:rsid w:val="002F2611"/>
    <w:rsid w:val="003716F8"/>
    <w:rsid w:val="00393AA5"/>
    <w:rsid w:val="00435833"/>
    <w:rsid w:val="005E5FFC"/>
    <w:rsid w:val="00673AA5"/>
    <w:rsid w:val="0070459C"/>
    <w:rsid w:val="00721D19"/>
    <w:rsid w:val="00745AE5"/>
    <w:rsid w:val="007C1ECC"/>
    <w:rsid w:val="00875757"/>
    <w:rsid w:val="0097180F"/>
    <w:rsid w:val="009D087B"/>
    <w:rsid w:val="00A5302C"/>
    <w:rsid w:val="00AD5EB1"/>
    <w:rsid w:val="00AF4DEE"/>
    <w:rsid w:val="00BB129B"/>
    <w:rsid w:val="00BC3C0B"/>
    <w:rsid w:val="00C33F9A"/>
    <w:rsid w:val="00C54687"/>
    <w:rsid w:val="00D0584D"/>
    <w:rsid w:val="00D12524"/>
    <w:rsid w:val="00D47BC2"/>
    <w:rsid w:val="00DD2E8D"/>
    <w:rsid w:val="00DF386C"/>
    <w:rsid w:val="00F017EF"/>
    <w:rsid w:val="00F5695B"/>
    <w:rsid w:val="00FB07C1"/>
    <w:rsid w:val="00FC5EB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2D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%20Central%20de%20Subvencions\Convocat&#242;ries\2022\X%20-%20Projectes%20puntuals%20art&#237;stics,%20literaris,%20tecnol&#242;gics%202022%20-%20ICUB\Documents\castell&#224;\04.%20Datos%20domiciliaci&#243;n%20bancaria%20(cast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04. Datos domiciliación bancaria (cast).dotx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cp:lastPrinted>2012-11-08T10:38:00Z</cp:lastPrinted>
  <dcterms:created xsi:type="dcterms:W3CDTF">2022-05-30T08:37:00Z</dcterms:created>
  <dcterms:modified xsi:type="dcterms:W3CDTF">2022-05-30T08:38:00Z</dcterms:modified>
</cp:coreProperties>
</file>