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3E" w:rsidRDefault="00012A3E">
      <w:pPr>
        <w:spacing w:line="276" w:lineRule="auto"/>
        <w:jc w:val="left"/>
      </w:pPr>
      <w:bookmarkStart w:id="0" w:name="_GoBack"/>
      <w:bookmarkEnd w:id="0"/>
    </w:p>
    <w:p w:rsidR="00012A3E" w:rsidRDefault="00012A3E">
      <w:pPr>
        <w:spacing w:line="276" w:lineRule="auto"/>
        <w:jc w:val="left"/>
      </w:pPr>
    </w:p>
    <w:p w:rsidR="00012A3E" w:rsidRDefault="00012A3E">
      <w:pPr>
        <w:spacing w:line="276" w:lineRule="auto"/>
        <w:jc w:val="left"/>
      </w:pPr>
    </w:p>
    <w:p w:rsidR="00012A3E" w:rsidRPr="00815D66" w:rsidRDefault="00815D66">
      <w:pPr>
        <w:pBdr>
          <w:top w:val="nil"/>
          <w:left w:val="nil"/>
          <w:bottom w:val="nil"/>
          <w:right w:val="nil"/>
          <w:between w:val="nil"/>
        </w:pBdr>
        <w:tabs>
          <w:tab w:val="center" w:pos="4252"/>
          <w:tab w:val="right" w:pos="8504"/>
        </w:tabs>
        <w:jc w:val="center"/>
        <w:rPr>
          <w:b/>
          <w:color w:val="000000"/>
          <w:u w:val="single"/>
        </w:rPr>
      </w:pPr>
      <w:r>
        <w:rPr>
          <w:b/>
          <w:u w:val="single"/>
        </w:rPr>
        <w:t>ANNEX 6 - AUTHORISATION TO MAKE AND PLAY BACK IMAGE AND VOICE RECORDINGS</w:t>
      </w:r>
    </w:p>
    <w:p w:rsidR="00012A3E" w:rsidRDefault="00012A3E">
      <w:pPr>
        <w:spacing w:line="276" w:lineRule="auto"/>
      </w:pPr>
    </w:p>
    <w:p w:rsidR="00012A3E" w:rsidRDefault="00012A3E">
      <w:pPr>
        <w:rPr>
          <w:b/>
        </w:rPr>
      </w:pPr>
    </w:p>
    <w:p w:rsidR="00012A3E" w:rsidRDefault="00012A3E">
      <w:pPr>
        <w:rPr>
          <w:b/>
        </w:rPr>
      </w:pPr>
    </w:p>
    <w:p w:rsidR="00012A3E" w:rsidRDefault="002A03DC">
      <w:bookmarkStart w:id="1" w:name="_heading=h.gjdgxs"/>
      <w:bookmarkEnd w:id="1"/>
      <w:r>
        <w:t xml:space="preserve">I, Mr/Ms ..............................................................., with national ID number/foreign national ID (DNI/NIE), by signing this document, hereby accept and consent to the recording of images within the framework of the project, including any in which I appear, and to their distribution through Barcelona City Council’s digital channels for the purpose of “managing regular information about municipal activities”. We hereby inform you, in accordance with the data protection </w:t>
      </w:r>
      <w:proofErr w:type="gramStart"/>
      <w:r>
        <w:t>legislation, that</w:t>
      </w:r>
      <w:proofErr w:type="gramEnd"/>
      <w:r>
        <w:t xml:space="preserve"> Barcelona City Council has provided for such data processing in its Register of Activities under code number 162. Among other rights, you have the right to access, correct or delete your data. You can consult further information on such data processing and protection at:</w:t>
      </w:r>
    </w:p>
    <w:p w:rsidR="00012A3E" w:rsidRDefault="002A03DC">
      <w:r>
        <w:rPr>
          <w:color w:val="0000FF"/>
          <w:u w:val="single"/>
        </w:rPr>
        <w:t>https://seuelectronica.ajuntament.barcelona.cat/ca/proteccio-de-dades</w:t>
      </w:r>
    </w:p>
    <w:p w:rsidR="00012A3E" w:rsidRDefault="00012A3E"/>
    <w:p w:rsidR="00012A3E" w:rsidRDefault="00012A3E"/>
    <w:p w:rsidR="00012A3E" w:rsidRDefault="00012A3E"/>
    <w:p w:rsidR="00012A3E" w:rsidRDefault="00012A3E"/>
    <w:p w:rsidR="00012A3E" w:rsidRDefault="002A03DC">
      <w:r>
        <w:t>I HEREBY STATE, in accordance with the above-mentioned purpose, that:</w:t>
      </w:r>
    </w:p>
    <w:p w:rsidR="00012A3E" w:rsidRDefault="00012A3E"/>
    <w:p w:rsidR="00012A3E" w:rsidRDefault="00012A3E">
      <w:pPr>
        <w:ind w:left="567"/>
      </w:pPr>
    </w:p>
    <w:p w:rsidR="00012A3E" w:rsidRDefault="00ED41A5" w:rsidP="002A03DC">
      <w:pPr>
        <w:ind w:left="720" w:hanging="720"/>
        <w:rPr>
          <w:color w:val="000000"/>
        </w:rPr>
      </w:pPr>
      <w:sdt>
        <w:sdtPr>
          <w:rPr>
            <w:rFonts w:ascii="Calibri Light" w:hAnsi="Calibri Light" w:cs="Calibri Light"/>
            <w:sz w:val="44"/>
          </w:rPr>
          <w:id w:val="1357156716"/>
          <w14:checkbox>
            <w14:checked w14:val="0"/>
            <w14:checkedState w14:val="2612" w14:font="MS Gothic"/>
            <w14:uncheckedState w14:val="2610" w14:font="MS Gothic"/>
          </w14:checkbox>
        </w:sdtPr>
        <w:sdtEndPr/>
        <w:sdtContent>
          <w:r w:rsidR="002A03DC">
            <w:rPr>
              <w:rFonts w:ascii="MS Gothic" w:eastAsia="MS Gothic" w:hAnsi="MS Gothic" w:cs="Calibri Light" w:hint="eastAsia"/>
              <w:sz w:val="44"/>
            </w:rPr>
            <w:t>☐</w:t>
          </w:r>
        </w:sdtContent>
      </w:sdt>
      <w:r w:rsidR="005F4C1A">
        <w:t xml:space="preserve"> I consent to Barcelona City Council or its data processors recording, playing back and publishing images and sound of my project, including any in which I appear, and I authorise their dissemination through any method, including social media and the internet, as well as the names, surnames, affiliation organisation and role in the project, for no financial consideration, and </w:t>
      </w:r>
      <w:r w:rsidR="005F4C1A">
        <w:rPr>
          <w:color w:val="000000"/>
        </w:rPr>
        <w:t>I acknowledge Barcelona City Council’s intellectual property rights in accordance with Royal Legislative Decree 1/1996, of 12 April, approving the consolidated text of the Intellectual Property Act.</w:t>
      </w:r>
    </w:p>
    <w:p w:rsidR="00012A3E" w:rsidRDefault="00012A3E"/>
    <w:p w:rsidR="00012A3E" w:rsidRDefault="00012A3E"/>
    <w:p w:rsidR="00012A3E" w:rsidRDefault="00012A3E"/>
    <w:p w:rsidR="00012A3E" w:rsidRDefault="002A03DC">
      <w:r>
        <w:t xml:space="preserve"> ......................................, </w:t>
      </w:r>
      <w:proofErr w:type="gramStart"/>
      <w:r>
        <w:t>on .........................................</w:t>
      </w:r>
      <w:proofErr w:type="gramEnd"/>
      <w:r>
        <w:t xml:space="preserve"> 20......</w:t>
      </w:r>
    </w:p>
    <w:p w:rsidR="00012A3E" w:rsidRDefault="00012A3E">
      <w:pPr>
        <w:spacing w:line="276" w:lineRule="auto"/>
        <w:rPr>
          <w:rFonts w:ascii="Arial" w:eastAsia="Arial" w:hAnsi="Arial" w:cs="Arial"/>
          <w:sz w:val="20"/>
          <w:szCs w:val="20"/>
        </w:rPr>
      </w:pPr>
    </w:p>
    <w:p w:rsidR="00012A3E" w:rsidRDefault="00012A3E">
      <w:pPr>
        <w:spacing w:line="276" w:lineRule="auto"/>
        <w:rPr>
          <w:rFonts w:ascii="Arial" w:eastAsia="Arial" w:hAnsi="Arial" w:cs="Arial"/>
          <w:sz w:val="20"/>
          <w:szCs w:val="20"/>
        </w:rPr>
      </w:pPr>
    </w:p>
    <w:sectPr w:rsidR="00012A3E">
      <w:headerReference w:type="even" r:id="rId9"/>
      <w:headerReference w:type="default" r:id="rId10"/>
      <w:footerReference w:type="default" r:id="rId11"/>
      <w:headerReference w:type="first" r:id="rId12"/>
      <w:footerReference w:type="first" r:id="rId13"/>
      <w:pgSz w:w="11906" w:h="16838"/>
      <w:pgMar w:top="1134" w:right="1133" w:bottom="1134" w:left="1106" w:header="462"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A5" w:rsidRDefault="00ED41A5">
      <w:r>
        <w:separator/>
      </w:r>
    </w:p>
  </w:endnote>
  <w:endnote w:type="continuationSeparator" w:id="0">
    <w:p w:rsidR="00ED41A5" w:rsidRDefault="00ED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2A03DC">
    <w:pPr>
      <w:pBdr>
        <w:top w:val="nil"/>
        <w:left w:val="nil"/>
        <w:bottom w:val="nil"/>
        <w:right w:val="nil"/>
        <w:between w:val="nil"/>
      </w:pBdr>
      <w:tabs>
        <w:tab w:val="center" w:pos="4252"/>
        <w:tab w:val="right" w:pos="8504"/>
      </w:tabs>
      <w:rPr>
        <w:b/>
        <w:color w:val="000000"/>
        <w:sz w:val="22"/>
        <w:szCs w:val="22"/>
      </w:rPr>
    </w:pPr>
    <w:r>
      <w:rPr>
        <w:b/>
        <w:color w:val="000000"/>
        <w:sz w:val="22"/>
      </w:rPr>
      <w:t>Signature</w:t>
    </w: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jc w:val="right"/>
      <w:rPr>
        <w:color w:val="000000"/>
      </w:rPr>
    </w:pPr>
  </w:p>
  <w:p w:rsidR="00012A3E" w:rsidRDefault="00012A3E">
    <w:pPr>
      <w:pBdr>
        <w:top w:val="nil"/>
        <w:left w:val="nil"/>
        <w:bottom w:val="nil"/>
        <w:right w:val="nil"/>
        <w:between w:val="nil"/>
      </w:pBdr>
      <w:tabs>
        <w:tab w:val="center" w:pos="4252"/>
        <w:tab w:val="right" w:pos="8504"/>
      </w:tabs>
      <w:jc w:val="right"/>
      <w:rPr>
        <w:color w:val="000000"/>
        <w:sz w:val="20"/>
        <w:szCs w:val="20"/>
      </w:rPr>
    </w:pPr>
  </w:p>
  <w:p w:rsidR="00012A3E" w:rsidRDefault="002A03DC">
    <w:pPr>
      <w:pBdr>
        <w:top w:val="nil"/>
        <w:left w:val="nil"/>
        <w:bottom w:val="nil"/>
        <w:right w:val="nil"/>
        <w:between w:val="nil"/>
      </w:pBdr>
      <w:tabs>
        <w:tab w:val="center" w:pos="4252"/>
        <w:tab w:val="right" w:pos="8504"/>
      </w:tabs>
      <w:rPr>
        <w:color w:val="000000"/>
      </w:rPr>
    </w:pPr>
    <w:r>
      <w:rPr>
        <w:noProof/>
        <w:lang w:val="ca-ES"/>
      </w:rPr>
      <mc:AlternateContent>
        <mc:Choice Requires="wps">
          <w:drawing>
            <wp:anchor distT="0" distB="0" distL="114300" distR="114300" simplePos="0" relativeHeight="251664384" behindDoc="0" locked="0" layoutInCell="1" hidden="0" allowOverlap="1">
              <wp:simplePos x="0" y="0"/>
              <wp:positionH relativeFrom="column">
                <wp:posOffset>-711199</wp:posOffset>
              </wp:positionH>
              <wp:positionV relativeFrom="paragraph">
                <wp:posOffset>342900</wp:posOffset>
              </wp:positionV>
              <wp:extent cx="711835" cy="297815"/>
              <wp:effectExtent l="0" t="0" r="0" b="0"/>
              <wp:wrapNone/>
              <wp:docPr id="17" name="Rectangle 17"/>
              <wp:cNvGraphicFramePr/>
              <a:graphic xmlns:a="http://schemas.openxmlformats.org/drawingml/2006/main">
                <a:graphicData uri="http://schemas.microsoft.com/office/word/2010/wordprocessingShape">
                  <wps:wsp>
                    <wps:cNvSpPr/>
                    <wps:spPr>
                      <a:xfrm>
                        <a:off x="4994845" y="3635855"/>
                        <a:ext cx="702310" cy="28829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56pt;margin-top:27pt;width:56.05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" filled="f" stroked="f">
              <v:textbox inset="2.53958mm,2.53958mm,2.53958mm,2.53958mm">
                <w:txbxContent>
                  <w:p w:rsidR="00012A3E" w:rsidRDefault="00012A3E">
                    <w:pPr>
                      <w:jc w:val="left"/>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A5" w:rsidRDefault="00ED41A5">
      <w:r>
        <w:separator/>
      </w:r>
    </w:p>
  </w:footnote>
  <w:footnote w:type="continuationSeparator" w:id="0">
    <w:p w:rsidR="00ED41A5" w:rsidRDefault="00ED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2A03DC">
    <w:pPr>
      <w:pBdr>
        <w:top w:val="nil"/>
        <w:left w:val="nil"/>
        <w:bottom w:val="nil"/>
        <w:right w:val="nil"/>
        <w:between w:val="nil"/>
      </w:pBdr>
      <w:tabs>
        <w:tab w:val="center" w:pos="4252"/>
        <w:tab w:val="right" w:pos="8504"/>
      </w:tabs>
      <w:rPr>
        <w:color w:val="000000"/>
      </w:rPr>
    </w:pPr>
    <w:r>
      <w:rPr>
        <w:noProof/>
        <w:color w:val="000000"/>
        <w:lang w:val="ca-ES"/>
      </w:rPr>
      <w:drawing>
        <wp:anchor distT="0" distB="0" distL="114300" distR="114300" simplePos="0" relativeHeight="251662336" behindDoc="0" locked="0" layoutInCell="1" hidden="0" allowOverlap="1">
          <wp:simplePos x="0" y="0"/>
          <wp:positionH relativeFrom="page">
            <wp:posOffset>266700</wp:posOffset>
          </wp:positionH>
          <wp:positionV relativeFrom="page">
            <wp:posOffset>281305</wp:posOffset>
          </wp:positionV>
          <wp:extent cx="1266825" cy="340995"/>
          <wp:effectExtent l="0" t="0" r="0" b="0"/>
          <wp:wrapSquare wrapText="bothSides" distT="0" distB="0" distL="114300" distR="11430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6825" cy="340995"/>
                  </a:xfrm>
                  <a:prstGeom prst="rect">
                    <a:avLst/>
                  </a:prstGeom>
                  <a:ln/>
                </pic:spPr>
              </pic:pic>
            </a:graphicData>
          </a:graphic>
        </wp:anchor>
      </w:drawing>
    </w:r>
    <w:r>
      <w:rPr>
        <w:noProof/>
        <w:lang w:val="ca-ES"/>
      </w:rPr>
      <mc:AlternateContent>
        <mc:Choice Requires="wpg">
          <w:drawing>
            <wp:anchor distT="0" distB="0" distL="114300" distR="114300" simplePos="0" relativeHeight="251663360" behindDoc="0" locked="0" layoutInCell="1" hidden="0" allowOverlap="1">
              <wp:simplePos x="0" y="0"/>
              <wp:positionH relativeFrom="column">
                <wp:posOffset>-736599</wp:posOffset>
              </wp:positionH>
              <wp:positionV relativeFrom="paragraph">
                <wp:posOffset>-292099</wp:posOffset>
              </wp:positionV>
              <wp:extent cx="1571625" cy="1339215"/>
              <wp:effectExtent l="0" t="0" r="0" b="0"/>
              <wp:wrapNone/>
              <wp:docPr id="20" name="Agrupa 20"/>
              <wp:cNvGraphicFramePr/>
              <a:graphic xmlns:a="http://schemas.openxmlformats.org/drawingml/2006/main">
                <a:graphicData uri="http://schemas.microsoft.com/office/word/2010/wordprocessingGroup">
                  <wpg:wgp>
                    <wpg:cNvGrpSpPr/>
                    <wpg:grpSpPr>
                      <a:xfrm>
                        <a:off x="0" y="0"/>
                        <a:ext cx="1571625" cy="1339215"/>
                        <a:chOff x="4560188" y="3110393"/>
                        <a:chExt cx="1571625" cy="1339215"/>
                      </a:xfrm>
                    </wpg:grpSpPr>
                    <wpg:grpSp>
                      <wpg:cNvPr id="7" name="Agrupa 7"/>
                      <wpg:cNvGrpSpPr/>
                      <wpg:grpSpPr>
                        <a:xfrm>
                          <a:off x="4560188" y="3110393"/>
                          <a:ext cx="1571625" cy="1339215"/>
                          <a:chOff x="-52" y="-15"/>
                          <a:chExt cx="2475" cy="2109"/>
                        </a:xfrm>
                      </wpg:grpSpPr>
                      <wps:wsp>
                        <wps:cNvPr id="8" name="Rectangle 8"/>
                        <wps:cNvSpPr/>
                        <wps:spPr>
                          <a:xfrm>
                            <a:off x="-52" y="-15"/>
                            <a:ext cx="2475" cy="210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9" name="Rectangle 9"/>
                        <wps:cNvSpPr/>
                        <wps:spPr>
                          <a:xfrm>
                            <a:off x="-15" y="439"/>
                            <a:ext cx="2438" cy="975"/>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0" name="Rectangle 10"/>
                        <wps:cNvSpPr/>
                        <wps:spPr>
                          <a:xfrm>
                            <a:off x="-15" y="225"/>
                            <a:ext cx="1106" cy="1361"/>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1" name="Rectangle 11"/>
                        <wps:cNvSpPr/>
                        <wps:spPr>
                          <a:xfrm>
                            <a:off x="-15" y="-15"/>
                            <a:ext cx="454" cy="454"/>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2" name="Rectangle 12"/>
                        <wps:cNvSpPr/>
                        <wps:spPr>
                          <a:xfrm>
                            <a:off x="-52" y="1414"/>
                            <a:ext cx="2475" cy="68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58pt;margin-top:-23pt;width:123.75pt;height:105.45pt;z-index:251663360" coordorigin="45601,31103" coordsize="1571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">
              <v:group id="Agrupa 7" o:spid="_x0000_s1027" style="position:absolute;left:45601;top:31103;width:15717;height:13393" coordorigin="-52,-15" coordsize="2475,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left:-52;top:-15;width:2475;height:2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12A3E" w:rsidRDefault="00012A3E">
                        <w:pPr>
                          <w:jc w:val="left"/>
                          <w:textDirection w:val="btLr"/>
                        </w:pPr>
                      </w:p>
                    </w:txbxContent>
                  </v:textbox>
                </v:rect>
                <v:rect id="Rectangle 9" o:spid="_x0000_s1029" style="position:absolute;left:-15;top:439;width:2438;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12A3E" w:rsidRDefault="00012A3E">
                        <w:pPr>
                          <w:jc w:val="left"/>
                          <w:textDirection w:val="btLr"/>
                        </w:pPr>
                      </w:p>
                    </w:txbxContent>
                  </v:textbox>
                </v:rect>
                <v:rect id="Rectangle 10" o:spid="_x0000_s1030" style="position:absolute;left:-15;top:225;width:1106;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012A3E" w:rsidRDefault="00012A3E">
                        <w:pPr>
                          <w:jc w:val="left"/>
                          <w:textDirection w:val="btLr"/>
                        </w:pPr>
                      </w:p>
                    </w:txbxContent>
                  </v:textbox>
                </v:rect>
                <v:rect id="Rectangle 11" o:spid="_x0000_s1031" style="position:absolute;left:-15;top:-15;width:45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rect id="Rectangle 12" o:spid="_x0000_s1032" style="position:absolute;left:-52;top:1414;width:2475;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group>
            </v:group>
          </w:pict>
        </mc:Fallback>
      </mc:AlternateContent>
    </w:r>
  </w:p>
  <w:p w:rsidR="00012A3E" w:rsidRDefault="00012A3E">
    <w:pPr>
      <w:pBdr>
        <w:top w:val="nil"/>
        <w:left w:val="nil"/>
        <w:bottom w:val="nil"/>
        <w:right w:val="nil"/>
        <w:between w:val="nil"/>
      </w:pBdr>
      <w:tabs>
        <w:tab w:val="center" w:pos="4252"/>
        <w:tab w:val="right" w:pos="8504"/>
      </w:tabs>
      <w:rPr>
        <w:color w:val="000000"/>
        <w:sz w:val="28"/>
        <w:szCs w:val="28"/>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44" w:rsidRPr="0032316F" w:rsidRDefault="00F90344" w:rsidP="00F90344">
    <w:pPr>
      <w:pStyle w:val="Capalera"/>
      <w:ind w:left="284"/>
      <w:rPr>
        <w:rFonts w:ascii="Calibri Light" w:hAnsi="Calibri Light" w:cs="Calibri Light"/>
      </w:rPr>
    </w:pPr>
    <w:r>
      <w:rPr>
        <w:rFonts w:ascii="Calibri Light" w:hAnsi="Calibri Light"/>
        <w:noProof/>
        <w:lang w:val="ca-ES"/>
      </w:rPr>
      <w:drawing>
        <wp:anchor distT="0" distB="0" distL="114300" distR="114300" simplePos="0" relativeHeight="251666432" behindDoc="0" locked="0" layoutInCell="1" allowOverlap="1" wp14:anchorId="1178EC72" wp14:editId="67137BF9">
          <wp:simplePos x="0" y="0"/>
          <wp:positionH relativeFrom="page">
            <wp:posOffset>505460</wp:posOffset>
          </wp:positionH>
          <wp:positionV relativeFrom="page">
            <wp:posOffset>320040</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F90344" w:rsidRPr="0032316F" w:rsidRDefault="00F90344" w:rsidP="00F90344">
    <w:pPr>
      <w:pStyle w:val="Capalera"/>
      <w:ind w:left="284"/>
      <w:rPr>
        <w:rFonts w:ascii="Calibri Light" w:hAnsi="Calibri Light" w:cs="Calibri Light"/>
      </w:rPr>
    </w:pPr>
  </w:p>
  <w:p w:rsidR="00F90344" w:rsidRPr="0032316F" w:rsidRDefault="00F90344" w:rsidP="00F90344">
    <w:pPr>
      <w:rPr>
        <w:rFonts w:ascii="Calibri Light" w:hAnsi="Calibri Light" w:cs="Calibri Light"/>
        <w:sz w:val="14"/>
        <w:szCs w:val="16"/>
      </w:rPr>
    </w:pPr>
    <w:r>
      <w:rPr>
        <w:rFonts w:ascii="Calibri Light" w:hAnsi="Calibri Light"/>
        <w:sz w:val="14"/>
      </w:rPr>
      <w:t>Manager’s Office for the Area for Culture, Education, Science and Community</w:t>
    </w:r>
  </w:p>
  <w:p w:rsidR="00F90344" w:rsidRPr="0032316F" w:rsidRDefault="00F90344" w:rsidP="00F90344">
    <w:pPr>
      <w:rPr>
        <w:rFonts w:ascii="Calibri Light" w:hAnsi="Calibri Light" w:cs="Calibri Light"/>
        <w:b/>
        <w:sz w:val="14"/>
        <w:szCs w:val="16"/>
      </w:rPr>
    </w:pPr>
    <w:r>
      <w:rPr>
        <w:rFonts w:ascii="Calibri Light" w:hAnsi="Calibri Light"/>
        <w:b/>
        <w:sz w:val="14"/>
      </w:rPr>
      <w:t>Department of Science and Universities</w:t>
    </w:r>
  </w:p>
  <w:p w:rsidR="00012A3E" w:rsidRDefault="00012A3E">
    <w:pPr>
      <w:jc w:val="left"/>
      <w:rPr>
        <w:rFonts w:ascii="Arial" w:eastAsia="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2A03DC">
    <w:pPr>
      <w:pBdr>
        <w:top w:val="nil"/>
        <w:left w:val="nil"/>
        <w:bottom w:val="nil"/>
        <w:right w:val="nil"/>
        <w:between w:val="nil"/>
      </w:pBdr>
      <w:tabs>
        <w:tab w:val="center" w:pos="4252"/>
        <w:tab w:val="right" w:pos="8504"/>
      </w:tabs>
      <w:rPr>
        <w:color w:val="000000"/>
      </w:rPr>
    </w:pPr>
    <w:r>
      <w:rPr>
        <w:noProof/>
        <w:color w:val="000000"/>
        <w:lang w:val="ca-ES"/>
      </w:rPr>
      <w:drawing>
        <wp:anchor distT="0" distB="0" distL="114300" distR="114300" simplePos="0" relativeHeight="251660288" behindDoc="0" locked="0" layoutInCell="1" hidden="0" allowOverlap="1">
          <wp:simplePos x="0" y="0"/>
          <wp:positionH relativeFrom="page">
            <wp:posOffset>912091</wp:posOffset>
          </wp:positionH>
          <wp:positionV relativeFrom="page">
            <wp:posOffset>692772</wp:posOffset>
          </wp:positionV>
          <wp:extent cx="1676400" cy="45711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400" cy="457110"/>
                  </a:xfrm>
                  <a:prstGeom prst="rect">
                    <a:avLst/>
                  </a:prstGeom>
                  <a:ln/>
                </pic:spPr>
              </pic:pic>
            </a:graphicData>
          </a:graphic>
        </wp:anchor>
      </w:drawing>
    </w:r>
    <w:r>
      <w:rPr>
        <w:noProof/>
        <w:lang w:val="ca-ES"/>
      </w:rPr>
      <mc:AlternateContent>
        <mc:Choice Requires="wps">
          <w:drawing>
            <wp:anchor distT="0" distB="0" distL="114300" distR="114300" simplePos="0" relativeHeight="251661312" behindDoc="0" locked="0" layoutInCell="1" hidden="0" allowOverlap="1">
              <wp:simplePos x="0" y="0"/>
              <wp:positionH relativeFrom="column">
                <wp:posOffset>3835400</wp:posOffset>
              </wp:positionH>
              <wp:positionV relativeFrom="paragraph">
                <wp:posOffset>152400</wp:posOffset>
              </wp:positionV>
              <wp:extent cx="1778635" cy="561975"/>
              <wp:effectExtent l="0" t="0" r="0" b="0"/>
              <wp:wrapNone/>
              <wp:docPr id="21" name="Rectangle 21"/>
              <wp:cNvGraphicFramePr/>
              <a:graphic xmlns:a="http://schemas.openxmlformats.org/drawingml/2006/main">
                <a:graphicData uri="http://schemas.microsoft.com/office/word/2010/wordprocessingShape">
                  <wps:wsp>
                    <wps:cNvSpPr/>
                    <wps:spPr>
                      <a:xfrm>
                        <a:off x="4461445" y="3503775"/>
                        <a:ext cx="1769110" cy="552450"/>
                      </a:xfrm>
                      <a:prstGeom prst="rect">
                        <a:avLst/>
                      </a:prstGeom>
                      <a:solidFill>
                        <a:srgbClr val="FFFFFF"/>
                      </a:solidFill>
                      <a:ln>
                        <a:noFill/>
                      </a:ln>
                    </wps:spPr>
                    <wps:txbx>
                      <w:txbxContent>
                        <w:p w:rsidR="00012A3E" w:rsidRDefault="002A03DC">
                          <w:pPr>
                            <w:spacing w:line="275" w:lineRule="auto"/>
                            <w:jc w:val="right"/>
                            <w:textDirection w:val="btLr"/>
                          </w:pPr>
                          <w:r>
                            <w:rPr>
                              <w:rFonts w:ascii="Arial" w:hAnsi="Arial"/>
                              <w:b/>
                              <w:color w:val="FF0000"/>
                            </w:rPr>
                            <w:t>Press release</w:t>
                          </w:r>
                        </w:p>
                        <w:p w:rsidR="00012A3E" w:rsidRDefault="002A03DC">
                          <w:pPr>
                            <w:spacing w:line="275" w:lineRule="auto"/>
                            <w:jc w:val="right"/>
                            <w:textDirection w:val="btLr"/>
                          </w:pPr>
                          <w:r>
                            <w:rPr>
                              <w:rFonts w:ascii="Arial" w:hAnsi="Arial"/>
                              <w:color w:val="000000"/>
                              <w:sz w:val="20"/>
                            </w:rPr>
                            <w:t>1 July 2011</w:t>
                          </w:r>
                        </w:p>
                        <w:p w:rsidR="00012A3E" w:rsidRDefault="00012A3E">
                          <w:pP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302pt;margin-top:12pt;width:140.0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" stroked="f">
              <v:textbox inset="2.53958mm,1.2694mm,2.53958mm,1.2694mm">
                <w:txbxContent>
                  <w:p w:rsidR="00012A3E" w:rsidRDefault="002A03DC">
                    <w:pPr>
                      <w:spacing w:line="275" w:lineRule="auto"/>
                      <w:jc w:val="right"/>
                      <w:textDirection w:val="btLr"/>
                    </w:pPr>
                    <w:r>
                      <w:rPr>
                        <w:b/>
                        <w:color w:val="FF0000"/>
                        <w:rFonts w:ascii="Arial" w:hAnsi="Arial"/>
                      </w:rPr>
                      <w:t xml:space="preserve">Press release</w:t>
                    </w:r>
                  </w:p>
                  <w:p w:rsidR="00012A3E" w:rsidRDefault="002A03DC">
                    <w:pPr>
                      <w:spacing w:line="275" w:lineRule="auto"/>
                      <w:jc w:val="right"/>
                      <w:textDirection w:val="btLr"/>
                    </w:pPr>
                    <w:r>
                      <w:rPr>
                        <w:color w:val="000000"/>
                        <w:sz w:val="20"/>
                        <w:rFonts w:ascii="Arial" w:hAnsi="Arial"/>
                      </w:rPr>
                      <w:t xml:space="preserve">1 July 2011</w:t>
                    </w:r>
                  </w:p>
                  <w:p w:rsidR="00012A3E" w:rsidRDefault="00012A3E">
                    <w:pPr>
                      <w:textDirection w:val="btLr"/>
                    </w:pPr>
                  </w:p>
                </w:txbxContent>
              </v:textbox>
            </v:rect>
          </w:pict>
        </mc:Fallback>
      </mc:AlternateContent>
    </w: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3CA"/>
    <w:multiLevelType w:val="multilevel"/>
    <w:tmpl w:val="A7A27D7A"/>
    <w:lvl w:ilvl="0">
      <w:start w:val="1"/>
      <w:numFmt w:val="decimal"/>
      <w:pStyle w:val="EntradaDestaca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12A3E"/>
    <w:rsid w:val="00012A3E"/>
    <w:rsid w:val="002A03DC"/>
    <w:rsid w:val="005F4C1A"/>
    <w:rsid w:val="00815D66"/>
    <w:rsid w:val="00D23D14"/>
    <w:rsid w:val="00E94175"/>
    <w:rsid w:val="00ED41A5"/>
    <w:rsid w:val="00F9034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n-GB"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n-GB"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6Fo7Wn0iwSigYaXojJXjYPqQ==">AMUW2mWfVzdo/VNjnA2oXJeiJmb3o6PK3KWQTGq1iUDK27qmXB5/wCuo/YAe85Y8IxcbvJLDMQrx1ADzKPL7lFMYm/r4aFaL1rm2AmIiji0zv30ACZKMgjlITIuN7i54xWBL8oaFabGm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2022-07-25T12:39:00Z</dcterms:created>
  <dcterms:modified xsi:type="dcterms:W3CDTF">2022-07-25T12:39:00Z</dcterms:modified>
</cp:coreProperties>
</file>