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A" w:rsidRPr="00063716" w:rsidRDefault="00EB69B7" w:rsidP="0006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b/>
          <w:sz w:val="24"/>
        </w:rPr>
        <w:t>JUSTIFICACIÓ DE SUBVENCIÓ</w:t>
      </w:r>
      <w:r>
        <w:rPr>
          <w:rFonts w:ascii="Calibri Light" w:hAnsi="Calibri Light"/>
          <w:sz w:val="24"/>
        </w:rPr>
        <w:t xml:space="preserve"> – Convocatòria 2022 per a l’atorgament de les subvencions extraordinàries per a projectes de Recerca i Innovació de l’Ajuntament de Barcelona, en col·laboració amb la Fundació ”la Caixa”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DADES IDENTIFICATIVES DE LA SUBVENCIÓ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 de la persona jurídica líder del projecte:</w:t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256286522"/>
          <w:placeholder>
            <w:docPart w:val="80F3C7AD9D9241A8834E749491C3008F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NIF: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906027870"/>
          <w:placeholder>
            <w:docPart w:val="61431A54DC71450CAD79D09D01B5A139"/>
          </w:placeholder>
          <w:showingPlcHdr/>
          <w:text/>
        </w:sdtPr>
        <w:sdtEndPr/>
        <w:sdtContent>
          <w:r>
            <w:rPr>
              <w:rStyle w:val="Textdelcontenidor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Codi de subvenció o número d’expedient: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325822670"/>
          <w:placeholder>
            <w:docPart w:val="6225715ED685401EA0AE5BA1A4274F0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Nom del projecte subvencionat: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135491221"/>
          <w:placeholder>
            <w:docPart w:val="47BFF6CC92524B87B9A63FA5F0F787F5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Import de la subvenció atorgada: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1399794275"/>
          <w:placeholder>
            <w:docPart w:val="677126BEFDA84990BB255E2B60BF481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Període d’execució de les activitats subvencionades: </w:t>
      </w:r>
      <w:sdt>
        <w:sdtPr>
          <w:rPr>
            <w:rFonts w:ascii="Calibri Light" w:hAnsi="Calibri Light" w:cs="Calibri Light"/>
            <w:sz w:val="24"/>
            <w:szCs w:val="24"/>
          </w:rPr>
          <w:id w:val="-1886402281"/>
          <w:placeholder>
            <w:docPart w:val="A13D3AFB3D7F47F8957B1B12430DCA29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DATA</w:t>
          </w:r>
        </w:sdtContent>
      </w:sdt>
      <w:r>
        <w:rPr>
          <w:rFonts w:ascii="Calibri Light" w:hAnsi="Calibri Light"/>
          <w:sz w:val="24"/>
        </w:rPr>
        <w:t xml:space="preserve"> a </w:t>
      </w:r>
      <w:sdt>
        <w:sdtPr>
          <w:rPr>
            <w:rFonts w:ascii="Calibri Light" w:hAnsi="Calibri Light" w:cs="Calibri Light"/>
            <w:sz w:val="24"/>
            <w:szCs w:val="24"/>
          </w:rPr>
          <w:id w:val="-2003957544"/>
          <w:placeholder>
            <w:docPart w:val="BA1584C00A8A4CC4BCE8C7D5AA28B5D7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DATA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</w:rPr>
        <w:t>PERSONA REPRESENTANT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Nom i cognoms: 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96849311"/>
          <w:placeholder>
            <w:docPart w:val="692AFE072D53442FB1BC8FCA2A37CFA2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DNI/NIE número: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-1435131286"/>
          <w:placeholder>
            <w:docPart w:val="28131F93A625479BBAA297B169E9DA90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Càrrec que ocupa en la persona jurídica:</w:t>
      </w:r>
      <w:r>
        <w:rPr>
          <w:rFonts w:ascii="Calibri Light" w:hAnsi="Calibri Light"/>
          <w:sz w:val="24"/>
        </w:rPr>
        <w:tab/>
      </w:r>
      <w:r>
        <w:rPr>
          <w:rFonts w:ascii="Calibri Light" w:hAnsi="Calibri Light"/>
          <w:sz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606076811"/>
          <w:placeholder>
            <w:docPart w:val="58351973A386449B856ABC016BEF1DBC"/>
          </w:placeholder>
          <w:showingPlcHdr/>
          <w:text/>
        </w:sdtPr>
        <w:sdtEndPr/>
        <w:sdtContent>
          <w:r>
            <w:rPr>
              <w:rStyle w:val="Textdelcontenidor"/>
              <w:rFonts w:ascii="Calibri Light" w:hAnsi="Calibri Light"/>
              <w:sz w:val="24"/>
            </w:rPr>
            <w:t>Feu clic aquí per escriure text.</w:t>
          </w:r>
        </w:sdtContent>
      </w:sdt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DECLARA: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EB69B7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el detall de la documentació del compte justificatiu (justificació) que s’adjunta és el següent:</w:t>
      </w:r>
    </w:p>
    <w:p w:rsidR="00EB69B7" w:rsidRPr="00063716" w:rsidRDefault="00EB69B7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EB69B7" w:rsidRPr="00063716" w:rsidRDefault="00F13DD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3309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Memòria d’actuació.</w:t>
      </w:r>
    </w:p>
    <w:p w:rsidR="00EB69B7" w:rsidRPr="00063716" w:rsidRDefault="00F13DD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48339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 classificada de les despeses del projecte.</w:t>
      </w:r>
    </w:p>
    <w:p w:rsidR="00EB69B7" w:rsidRPr="00063716" w:rsidRDefault="00F13DD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639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Relació classificada dels ingressos obtinguts per a la realització del projecte.</w:t>
      </w:r>
    </w:p>
    <w:p w:rsidR="00EB69B7" w:rsidRPr="00063716" w:rsidRDefault="00F13DD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4850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Estat representatiu de les despeses realitzades i ingressos obtinguts.</w:t>
      </w:r>
    </w:p>
    <w:p w:rsidR="00FB2D9E" w:rsidRPr="00063716" w:rsidRDefault="00F13DD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2231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Declaració responsable signada per la representació legal de la persona jurídica, conforme: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1. Que les factures o documents probatoris equivalents que es relacionen han servit per justificar la subvenció atorgada al si d’aquesta convocatòria.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2. Que aquests documents, en el percentatge/import establert, no s’utilitzaran per justificar cap altra subvenció.</w:t>
      </w:r>
    </w:p>
    <w:p w:rsidR="00FB2D9E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3. Que els documents justificatius adjunts que s’aporten compleixen allò convingut a l’article 28 de la Llei 39/2015, d’1 d’octubre, del procediment administratiu comú de les administracions públiques.</w:t>
      </w:r>
    </w:p>
    <w:p w:rsidR="00FB2D9E" w:rsidRPr="00063716" w:rsidRDefault="00FB2D9E" w:rsidP="00063716">
      <w:pPr>
        <w:spacing w:after="0"/>
        <w:ind w:left="1416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4. Que es responsabilitza de la veracitat dels documents aportats.</w:t>
      </w:r>
    </w:p>
    <w:p w:rsidR="00172BB6" w:rsidRPr="00063716" w:rsidRDefault="00FB2D9E" w:rsidP="00063716">
      <w:pPr>
        <w:spacing w:after="0"/>
        <w:ind w:left="176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lastRenderedPageBreak/>
        <w:t>5. Així mateix, es compromet a conservar els documents originals durant 4 anys per poder presentar-los a l’Ajuntament de Barcelona en cas li sol·licitin.</w:t>
      </w:r>
    </w:p>
    <w:p w:rsidR="00172BB6" w:rsidRPr="00063716" w:rsidRDefault="00F13DD2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211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Informe d’auditoria.</w:t>
      </w:r>
    </w:p>
    <w:p w:rsidR="00172BB6" w:rsidRPr="00063716" w:rsidRDefault="00F13DD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9874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Carta de reintegrament, en el supòsit de romanents no aplicats. Emplenar, si escau, quan s’hagi marcat l’apartat d) d’aquesta declaració.</w:t>
      </w:r>
    </w:p>
    <w:p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Amb relació al règim d’IVA:</w:t>
      </w:r>
    </w:p>
    <w:p w:rsidR="00063716" w:rsidRPr="00063716" w:rsidRDefault="00063716" w:rsidP="00063716">
      <w:pPr>
        <w:pStyle w:val="Pargrafdellista"/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F13DD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878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No s’ha deduït l’IVA suportat dels justificants d’aquesta subvenció, per la qual cosa es pren com a despesa subvencionable l’import total de la factura, IVA inclòs.</w:t>
      </w:r>
    </w:p>
    <w:p w:rsidR="00172BB6" w:rsidRPr="00063716" w:rsidRDefault="00F13DD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22156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SÍ que s’ha deduït l’IVA suportat dels justificants d’aquesta subvenció, per la qual cosa es pren com a despesa subvencionable l’import brut de la factura i, si fos el cas, més l’IVA suportat que no s’hagi deduït.</w:t>
      </w:r>
    </w:p>
    <w:p w:rsidR="00172BB6" w:rsidRPr="00063716" w:rsidRDefault="00F13DD2" w:rsidP="00063716">
      <w:pPr>
        <w:spacing w:after="0"/>
        <w:ind w:left="2832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632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F29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 xml:space="preserve">S’ha aplicat una regla de prorrata i el percentatge d’IVA deduït és del </w:t>
      </w:r>
      <w:sdt>
        <w:sdtPr>
          <w:rPr>
            <w:rFonts w:ascii="Calibri Light" w:hAnsi="Calibri Light" w:cs="Calibri Light"/>
            <w:sz w:val="24"/>
            <w:szCs w:val="24"/>
            <w:shd w:val="clear" w:color="auto" w:fill="D9D9D9" w:themeFill="background1" w:themeFillShade="D9"/>
          </w:rPr>
          <w:id w:val="-709490582"/>
          <w:text/>
        </w:sdtPr>
        <w:sdtEndPr/>
        <w:sdtContent>
          <w:r w:rsidR="00B905D0">
            <w:rPr>
              <w:rFonts w:ascii="Calibri Light" w:hAnsi="Calibri Light"/>
              <w:sz w:val="24"/>
              <w:shd w:val="clear" w:color="auto" w:fill="D9D9D9" w:themeFill="background1" w:themeFillShade="D9"/>
            </w:rPr>
            <w:t xml:space="preserve">       </w:t>
          </w:r>
        </w:sdtContent>
      </w:sdt>
      <w:r w:rsidR="00B905D0">
        <w:rPr>
          <w:rFonts w:ascii="Calibri Light" w:hAnsi="Calibri Light"/>
          <w:sz w:val="24"/>
          <w:shd w:val="clear" w:color="auto" w:fill="D9D9D9" w:themeFill="background1" w:themeFillShade="D9"/>
        </w:rPr>
        <w:t xml:space="preserve"> </w:t>
      </w:r>
      <w:r w:rsidR="00B905D0">
        <w:rPr>
          <w:rFonts w:ascii="Calibri Light" w:hAnsi="Calibri Light"/>
          <w:sz w:val="24"/>
        </w:rPr>
        <w:t>%</w:t>
      </w:r>
      <w:r w:rsidR="00B905D0">
        <w:t>.</w:t>
      </w:r>
      <w:r w:rsidR="00B905D0">
        <w:rPr>
          <w:rFonts w:ascii="Calibri Light" w:hAnsi="Calibri Light"/>
          <w:sz w:val="24"/>
        </w:rPr>
        <w:tab/>
      </w:r>
    </w:p>
    <w:p w:rsidR="00172BB6" w:rsidRPr="00063716" w:rsidRDefault="00172BB6" w:rsidP="00063716">
      <w:pPr>
        <w:spacing w:after="0"/>
        <w:ind w:left="2124" w:firstLine="12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es compromet a la custòdia de tota la documentació suport que justifica les dades que es detallen en els annexos adjunts i que s’han relacionat en l’apartat a) per un termini mínim de 4 anys a comptar des de la presentació de la present justificació, així com a presentar i facilitar totes les dades i accessos que li puguin ser exigits per l’Ajuntament de Barcelona o els altres ens municipals per a la inspecció i comprovació de l’activitat subvencionada.</w:t>
      </w: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pStyle w:val="Pargrafdellista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l’activitat ha estat totalment justificada (marqueu aquesta casella en el cas que l’activitat s’hagi realitzat i justificat completament i, per tant, no s’hagi d’omplir la Carta de reintegrament).</w:t>
      </w:r>
    </w:p>
    <w:p w:rsidR="00172BB6" w:rsidRPr="00063716" w:rsidRDefault="00172BB6" w:rsidP="00063716">
      <w:pPr>
        <w:pStyle w:val="Pargrafdellista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F13DD2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88913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BB6" w:rsidRPr="0006371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Que els imports i relació de documents abans indicats són certs i justifiquen la totalitat de la subvenció que li va ser atorgada i en conseqüència no correspon cap reintegrament.</w:t>
      </w:r>
    </w:p>
    <w:p w:rsidR="00063716" w:rsidRPr="00063716" w:rsidRDefault="0006371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063716" w:rsidP="00063716">
      <w:pPr>
        <w:pStyle w:val="Pargrafdellista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Que s’ha fet compliment a la base 12 de les Bases reguladores i el punt 15 de la convocatòria que li aplica, pel que fa a:</w:t>
      </w:r>
    </w:p>
    <w:p w:rsidR="00063716" w:rsidRPr="00063716" w:rsidRDefault="00063716" w:rsidP="00063716">
      <w:pPr>
        <w:pStyle w:val="Pargrafdellista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063716" w:rsidRPr="00063716" w:rsidRDefault="00F13DD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986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6B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L'equip investigador ha divulgat la recerca pels canals habituals de l'àmbit científic i ha participat en activitats de divulgació ciutadana, de mútua iniciativa o a proposta del Departament de Ciència i Universitats.</w:t>
      </w:r>
    </w:p>
    <w:p w:rsidR="00063716" w:rsidRPr="00063716" w:rsidRDefault="00F13DD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149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Ha fet constar en els articles científics resultants de la investigació, i en els materials de difusió i publicitat, la frase “el projecte ha estat finançat per l’Ajuntament de Barcelona i la Fundació “la Caixa”, en el marc del Pla Barcelona Ciència 2020-2023", d’acord amb la normativa gràfica corporativa de l’Ajuntament de Barcelona i de la Fundació "la Caixa”.</w:t>
      </w:r>
    </w:p>
    <w:p w:rsidR="00063716" w:rsidRPr="00063716" w:rsidRDefault="00F13DD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68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Totes les dades resultants de la investigació s'han fet públiques utilitzant preferiblement canals de ciència oberta i/o mitjançant el web de l'Ajuntament de Barcelona.</w:t>
      </w:r>
    </w:p>
    <w:p w:rsidR="00063716" w:rsidRPr="00063716" w:rsidRDefault="00F13DD2" w:rsidP="00063716">
      <w:pPr>
        <w:spacing w:after="0"/>
        <w:ind w:left="1416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964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716" w:rsidRPr="00063716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B905D0">
        <w:rPr>
          <w:rFonts w:ascii="Calibri Light" w:hAnsi="Calibri Light"/>
          <w:sz w:val="24"/>
        </w:rPr>
        <w:t>Fa entrega amb aquesta justificació d’un article de divulgació per difondre els resultats de la recerca, i perquè sigui publicat i accessible en obert a través del web municipal.</w:t>
      </w:r>
    </w:p>
    <w:p w:rsidR="00063716" w:rsidRPr="00063716" w:rsidRDefault="00063716" w:rsidP="00063716">
      <w:pPr>
        <w:spacing w:after="0"/>
        <w:ind w:left="1416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Barcelona, a la data que consta a la signatura</w:t>
      </w: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172BB6" w:rsidRPr="00063716" w:rsidRDefault="00172BB6" w:rsidP="00063716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>Signatura digital de la persona representant legal de la persona jurídica</w:t>
      </w:r>
    </w:p>
    <w:p w:rsidR="00172BB6" w:rsidRPr="00063716" w:rsidRDefault="00172BB6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</w:p>
    <w:p w:rsidR="00FB2D9E" w:rsidRPr="00063716" w:rsidRDefault="00FB2D9E" w:rsidP="00063716">
      <w:pPr>
        <w:spacing w:after="0"/>
        <w:ind w:left="1068" w:firstLine="34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</w:rPr>
        <w:t xml:space="preserve"> </w:t>
      </w:r>
    </w:p>
    <w:sectPr w:rsidR="00FB2D9E" w:rsidRPr="000637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D0" w:rsidRDefault="00B905D0" w:rsidP="00172BB6">
      <w:pPr>
        <w:spacing w:after="0" w:line="240" w:lineRule="auto"/>
      </w:pPr>
      <w:r>
        <w:separator/>
      </w:r>
    </w:p>
  </w:endnote>
  <w:endnote w:type="continuationSeparator" w:id="0">
    <w:p w:rsidR="00B905D0" w:rsidRDefault="00B905D0" w:rsidP="0017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D0" w:rsidRDefault="00B905D0" w:rsidP="00172BB6">
      <w:pPr>
        <w:spacing w:after="0" w:line="240" w:lineRule="auto"/>
      </w:pPr>
      <w:r>
        <w:separator/>
      </w:r>
    </w:p>
  </w:footnote>
  <w:footnote w:type="continuationSeparator" w:id="0">
    <w:p w:rsidR="00B905D0" w:rsidRDefault="00B905D0" w:rsidP="0017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0" w:rsidRDefault="00B905D0">
    <w:pPr>
      <w:pStyle w:val="Capalera"/>
    </w:pPr>
    <w:r>
      <w:rPr>
        <w:noProof/>
        <w:lang w:eastAsia="ca-ES"/>
      </w:rPr>
      <w:drawing>
        <wp:inline distT="0" distB="0" distL="0" distR="0" wp14:anchorId="45D29815" wp14:editId="3B2136B8">
          <wp:extent cx="1259205" cy="34480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074" w:rsidRDefault="003A0074">
    <w:pPr>
      <w:pStyle w:val="Capalera"/>
      <w:rPr>
        <w:b/>
      </w:rPr>
    </w:pPr>
    <w:r>
      <w:rPr>
        <w:b/>
      </w:rPr>
      <w:t>Gerència de Promoció Econòmica</w:t>
    </w:r>
  </w:p>
  <w:p w:rsidR="00B905D0" w:rsidRPr="00172BB6" w:rsidRDefault="00B905D0">
    <w:pPr>
      <w:pStyle w:val="Capalera"/>
      <w:rPr>
        <w:b/>
      </w:rPr>
    </w:pPr>
    <w:r>
      <w:rPr>
        <w:b/>
      </w:rPr>
      <w:t>Departament de Ciència i Universitats</w:t>
    </w:r>
  </w:p>
  <w:p w:rsidR="00B905D0" w:rsidRDefault="00B905D0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5B85"/>
    <w:multiLevelType w:val="hybridMultilevel"/>
    <w:tmpl w:val="54325D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Hv9NylLd3W/PdD0So0CBL8i19WU=" w:salt="yVvoFJ0DqOVTlIT6FIbr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B7"/>
    <w:rsid w:val="00063716"/>
    <w:rsid w:val="00172BB6"/>
    <w:rsid w:val="00361F29"/>
    <w:rsid w:val="003A0074"/>
    <w:rsid w:val="008D5E6B"/>
    <w:rsid w:val="00AB33FA"/>
    <w:rsid w:val="00B905D0"/>
    <w:rsid w:val="00EB69B7"/>
    <w:rsid w:val="00F13DD2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B69B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2BB6"/>
  </w:style>
  <w:style w:type="paragraph" w:styleId="Peu">
    <w:name w:val="footer"/>
    <w:basedOn w:val="Normal"/>
    <w:link w:val="PeuCar"/>
    <w:uiPriority w:val="99"/>
    <w:unhideWhenUsed/>
    <w:rsid w:val="00172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2BB6"/>
  </w:style>
  <w:style w:type="paragraph" w:styleId="Textdeglobus">
    <w:name w:val="Balloon Text"/>
    <w:basedOn w:val="Normal"/>
    <w:link w:val="TextdeglobusCar"/>
    <w:uiPriority w:val="99"/>
    <w:semiHidden/>
    <w:unhideWhenUsed/>
    <w:rsid w:val="0017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2BB6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172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F3C7AD9D9241A8834E749491C3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184-CBF9-4708-8265-94CA71A57839}"/>
      </w:docPartPr>
      <w:docPartBody>
        <w:p w:rsidR="00DA2A3B" w:rsidRDefault="00005A2C" w:rsidP="00005A2C">
          <w:pPr>
            <w:pStyle w:val="80F3C7AD9D9241A8834E749491C3008F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1431A54DC71450CAD79D09D01B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E59F-A6E2-42F2-9E65-F11BB0A1AF65}"/>
      </w:docPartPr>
      <w:docPartBody>
        <w:p w:rsidR="00DA2A3B" w:rsidRDefault="00005A2C" w:rsidP="00005A2C">
          <w:pPr>
            <w:pStyle w:val="61431A54DC71450CAD79D09D01B5A1393"/>
          </w:pPr>
          <w:r w:rsidRPr="00361F29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6225715ED685401EA0AE5BA1A427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5D1A-9725-4750-A59F-C20C1EFD9AD0}"/>
      </w:docPartPr>
      <w:docPartBody>
        <w:p w:rsidR="00DA2A3B" w:rsidRDefault="00005A2C" w:rsidP="00005A2C">
          <w:pPr>
            <w:pStyle w:val="6225715ED685401EA0AE5BA1A4274F0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47BFF6CC92524B87B9A63FA5F0F7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BFC0-FA61-41A6-86E2-97181D6D592B}"/>
      </w:docPartPr>
      <w:docPartBody>
        <w:p w:rsidR="00DA2A3B" w:rsidRDefault="00005A2C" w:rsidP="00005A2C">
          <w:pPr>
            <w:pStyle w:val="47BFF6CC92524B87B9A63FA5F0F787F5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677126BEFDA84990BB255E2B60BF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5F96-2919-484C-B30C-CB4D30F2DD13}"/>
      </w:docPartPr>
      <w:docPartBody>
        <w:p w:rsidR="00DA2A3B" w:rsidRDefault="00005A2C" w:rsidP="00005A2C">
          <w:pPr>
            <w:pStyle w:val="677126BEFDA84990BB255E2B60BF4817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A13D3AFB3D7F47F8957B1B12430D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B0B-9325-4CDA-BADF-E5C55146459E}"/>
      </w:docPartPr>
      <w:docPartBody>
        <w:p w:rsidR="00DA2A3B" w:rsidRDefault="00005A2C" w:rsidP="00005A2C">
          <w:pPr>
            <w:pStyle w:val="A13D3AFB3D7F47F8957B1B12430DCA29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BA1584C00A8A4CC4BCE8C7D5AA28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7075-404A-4F67-BF8B-3B021E64A493}"/>
      </w:docPartPr>
      <w:docPartBody>
        <w:p w:rsidR="00DA2A3B" w:rsidRDefault="00005A2C" w:rsidP="00005A2C">
          <w:pPr>
            <w:pStyle w:val="BA1584C00A8A4CC4BCE8C7D5AA28B5D73"/>
          </w:pPr>
          <w:r w:rsidRPr="00361F29">
            <w:rPr>
              <w:rStyle w:val="Textdelcontenidor"/>
              <w:rFonts w:ascii="Calibri Light" w:hAnsi="Calibri Light" w:cs="Calibri Light"/>
            </w:rPr>
            <w:t>DATA</w:t>
          </w:r>
        </w:p>
      </w:docPartBody>
    </w:docPart>
    <w:docPart>
      <w:docPartPr>
        <w:name w:val="692AFE072D53442FB1BC8FCA2A37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0CD2-A217-4CD9-B5A6-BCEB8D7BB883}"/>
      </w:docPartPr>
      <w:docPartBody>
        <w:p w:rsidR="00DA2A3B" w:rsidRDefault="00005A2C" w:rsidP="00005A2C">
          <w:pPr>
            <w:pStyle w:val="692AFE072D53442FB1BC8FCA2A37CFA2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28131F93A625479BBAA297B169E9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8DC-C5CF-43A2-9B74-044F1277213C}"/>
      </w:docPartPr>
      <w:docPartBody>
        <w:p w:rsidR="00DA2A3B" w:rsidRDefault="00005A2C" w:rsidP="00005A2C">
          <w:pPr>
            <w:pStyle w:val="28131F93A625479BBAA297B169E9DA90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  <w:docPart>
      <w:docPartPr>
        <w:name w:val="58351973A386449B856ABC016BEF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E60B-F6CA-4DF4-9D23-91A3941BFFA8}"/>
      </w:docPartPr>
      <w:docPartBody>
        <w:p w:rsidR="00DA2A3B" w:rsidRDefault="00005A2C" w:rsidP="00005A2C">
          <w:pPr>
            <w:pStyle w:val="58351973A386449B856ABC016BEF1DBC3"/>
          </w:pPr>
          <w:r w:rsidRPr="00361F29">
            <w:rPr>
              <w:rStyle w:val="Textdelcontenidor"/>
              <w:rFonts w:ascii="Calibri Light" w:hAnsi="Calibri Light" w:cs="Calibri Light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2C"/>
    <w:rsid w:val="00005A2C"/>
    <w:rsid w:val="00185581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AC2555E5EDD1478A8AAF8DE9AE0A50F7">
    <w:name w:val="AC2555E5EDD1478A8AAF8DE9AE0A50F7"/>
    <w:rsid w:val="00005A2C"/>
    <w:rPr>
      <w:rFonts w:eastAsiaTheme="minorHAnsi"/>
      <w:lang w:eastAsia="en-US"/>
    </w:rPr>
  </w:style>
  <w:style w:type="paragraph" w:customStyle="1" w:styleId="80F3C7AD9D9241A8834E749491C3008F">
    <w:name w:val="80F3C7AD9D9241A8834E749491C3008F"/>
    <w:rsid w:val="00005A2C"/>
    <w:rPr>
      <w:rFonts w:eastAsiaTheme="minorHAnsi"/>
      <w:lang w:eastAsia="en-US"/>
    </w:rPr>
  </w:style>
  <w:style w:type="paragraph" w:customStyle="1" w:styleId="61431A54DC71450CAD79D09D01B5A139">
    <w:name w:val="61431A54DC71450CAD79D09D01B5A139"/>
    <w:rsid w:val="00005A2C"/>
    <w:rPr>
      <w:rFonts w:eastAsiaTheme="minorHAnsi"/>
      <w:lang w:eastAsia="en-US"/>
    </w:rPr>
  </w:style>
  <w:style w:type="paragraph" w:customStyle="1" w:styleId="6225715ED685401EA0AE5BA1A4274F05">
    <w:name w:val="6225715ED685401EA0AE5BA1A4274F05"/>
    <w:rsid w:val="00005A2C"/>
    <w:rPr>
      <w:rFonts w:eastAsiaTheme="minorHAnsi"/>
      <w:lang w:eastAsia="en-US"/>
    </w:rPr>
  </w:style>
  <w:style w:type="paragraph" w:customStyle="1" w:styleId="47BFF6CC92524B87B9A63FA5F0F787F5">
    <w:name w:val="47BFF6CC92524B87B9A63FA5F0F787F5"/>
    <w:rsid w:val="00005A2C"/>
    <w:rPr>
      <w:rFonts w:eastAsiaTheme="minorHAnsi"/>
      <w:lang w:eastAsia="en-US"/>
    </w:rPr>
  </w:style>
  <w:style w:type="paragraph" w:customStyle="1" w:styleId="677126BEFDA84990BB255E2B60BF4817">
    <w:name w:val="677126BEFDA84990BB255E2B60BF4817"/>
    <w:rsid w:val="00005A2C"/>
    <w:rPr>
      <w:rFonts w:eastAsiaTheme="minorHAnsi"/>
      <w:lang w:eastAsia="en-US"/>
    </w:rPr>
  </w:style>
  <w:style w:type="paragraph" w:customStyle="1" w:styleId="A13D3AFB3D7F47F8957B1B12430DCA29">
    <w:name w:val="A13D3AFB3D7F47F8957B1B12430DCA29"/>
    <w:rsid w:val="00005A2C"/>
    <w:rPr>
      <w:rFonts w:eastAsiaTheme="minorHAnsi"/>
      <w:lang w:eastAsia="en-US"/>
    </w:rPr>
  </w:style>
  <w:style w:type="paragraph" w:customStyle="1" w:styleId="BA1584C00A8A4CC4BCE8C7D5AA28B5D7">
    <w:name w:val="BA1584C00A8A4CC4BCE8C7D5AA28B5D7"/>
    <w:rsid w:val="00005A2C"/>
    <w:rPr>
      <w:rFonts w:eastAsiaTheme="minorHAnsi"/>
      <w:lang w:eastAsia="en-US"/>
    </w:rPr>
  </w:style>
  <w:style w:type="paragraph" w:customStyle="1" w:styleId="692AFE072D53442FB1BC8FCA2A37CFA2">
    <w:name w:val="692AFE072D53442FB1BC8FCA2A37CFA2"/>
    <w:rsid w:val="00005A2C"/>
    <w:rPr>
      <w:rFonts w:eastAsiaTheme="minorHAnsi"/>
      <w:lang w:eastAsia="en-US"/>
    </w:rPr>
  </w:style>
  <w:style w:type="paragraph" w:customStyle="1" w:styleId="28131F93A625479BBAA297B169E9DA90">
    <w:name w:val="28131F93A625479BBAA297B169E9DA90"/>
    <w:rsid w:val="00005A2C"/>
    <w:rPr>
      <w:rFonts w:eastAsiaTheme="minorHAnsi"/>
      <w:lang w:eastAsia="en-US"/>
    </w:rPr>
  </w:style>
  <w:style w:type="paragraph" w:customStyle="1" w:styleId="58351973A386449B856ABC016BEF1DBC">
    <w:name w:val="58351973A386449B856ABC016BEF1DBC"/>
    <w:rsid w:val="00005A2C"/>
    <w:rPr>
      <w:rFonts w:eastAsiaTheme="minorHAnsi"/>
      <w:lang w:eastAsia="en-US"/>
    </w:rPr>
  </w:style>
  <w:style w:type="paragraph" w:customStyle="1" w:styleId="80F3C7AD9D9241A8834E749491C3008F1">
    <w:name w:val="80F3C7AD9D9241A8834E749491C3008F1"/>
    <w:rsid w:val="00005A2C"/>
    <w:rPr>
      <w:rFonts w:eastAsiaTheme="minorHAnsi"/>
      <w:lang w:eastAsia="en-US"/>
    </w:rPr>
  </w:style>
  <w:style w:type="paragraph" w:customStyle="1" w:styleId="61431A54DC71450CAD79D09D01B5A1391">
    <w:name w:val="61431A54DC71450CAD79D09D01B5A1391"/>
    <w:rsid w:val="00005A2C"/>
    <w:rPr>
      <w:rFonts w:eastAsiaTheme="minorHAnsi"/>
      <w:lang w:eastAsia="en-US"/>
    </w:rPr>
  </w:style>
  <w:style w:type="paragraph" w:customStyle="1" w:styleId="6225715ED685401EA0AE5BA1A4274F051">
    <w:name w:val="6225715ED685401EA0AE5BA1A4274F051"/>
    <w:rsid w:val="00005A2C"/>
    <w:rPr>
      <w:rFonts w:eastAsiaTheme="minorHAnsi"/>
      <w:lang w:eastAsia="en-US"/>
    </w:rPr>
  </w:style>
  <w:style w:type="paragraph" w:customStyle="1" w:styleId="47BFF6CC92524B87B9A63FA5F0F787F51">
    <w:name w:val="47BFF6CC92524B87B9A63FA5F0F787F51"/>
    <w:rsid w:val="00005A2C"/>
    <w:rPr>
      <w:rFonts w:eastAsiaTheme="minorHAnsi"/>
      <w:lang w:eastAsia="en-US"/>
    </w:rPr>
  </w:style>
  <w:style w:type="paragraph" w:customStyle="1" w:styleId="677126BEFDA84990BB255E2B60BF48171">
    <w:name w:val="677126BEFDA84990BB255E2B60BF48171"/>
    <w:rsid w:val="00005A2C"/>
    <w:rPr>
      <w:rFonts w:eastAsiaTheme="minorHAnsi"/>
      <w:lang w:eastAsia="en-US"/>
    </w:rPr>
  </w:style>
  <w:style w:type="paragraph" w:customStyle="1" w:styleId="A13D3AFB3D7F47F8957B1B12430DCA291">
    <w:name w:val="A13D3AFB3D7F47F8957B1B12430DCA291"/>
    <w:rsid w:val="00005A2C"/>
    <w:rPr>
      <w:rFonts w:eastAsiaTheme="minorHAnsi"/>
      <w:lang w:eastAsia="en-US"/>
    </w:rPr>
  </w:style>
  <w:style w:type="paragraph" w:customStyle="1" w:styleId="BA1584C00A8A4CC4BCE8C7D5AA28B5D71">
    <w:name w:val="BA1584C00A8A4CC4BCE8C7D5AA28B5D71"/>
    <w:rsid w:val="00005A2C"/>
    <w:rPr>
      <w:rFonts w:eastAsiaTheme="minorHAnsi"/>
      <w:lang w:eastAsia="en-US"/>
    </w:rPr>
  </w:style>
  <w:style w:type="paragraph" w:customStyle="1" w:styleId="692AFE072D53442FB1BC8FCA2A37CFA21">
    <w:name w:val="692AFE072D53442FB1BC8FCA2A37CFA21"/>
    <w:rsid w:val="00005A2C"/>
    <w:rPr>
      <w:rFonts w:eastAsiaTheme="minorHAnsi"/>
      <w:lang w:eastAsia="en-US"/>
    </w:rPr>
  </w:style>
  <w:style w:type="paragraph" w:customStyle="1" w:styleId="28131F93A625479BBAA297B169E9DA901">
    <w:name w:val="28131F93A625479BBAA297B169E9DA901"/>
    <w:rsid w:val="00005A2C"/>
    <w:rPr>
      <w:rFonts w:eastAsiaTheme="minorHAnsi"/>
      <w:lang w:eastAsia="en-US"/>
    </w:rPr>
  </w:style>
  <w:style w:type="paragraph" w:customStyle="1" w:styleId="58351973A386449B856ABC016BEF1DBC1">
    <w:name w:val="58351973A386449B856ABC016BEF1DBC1"/>
    <w:rsid w:val="00005A2C"/>
    <w:rPr>
      <w:rFonts w:eastAsiaTheme="minorHAnsi"/>
      <w:lang w:eastAsia="en-US"/>
    </w:rPr>
  </w:style>
  <w:style w:type="paragraph" w:customStyle="1" w:styleId="80F3C7AD9D9241A8834E749491C3008F2">
    <w:name w:val="80F3C7AD9D9241A8834E749491C3008F2"/>
    <w:rsid w:val="00005A2C"/>
    <w:rPr>
      <w:rFonts w:eastAsiaTheme="minorHAnsi"/>
      <w:lang w:eastAsia="en-US"/>
    </w:rPr>
  </w:style>
  <w:style w:type="paragraph" w:customStyle="1" w:styleId="61431A54DC71450CAD79D09D01B5A1392">
    <w:name w:val="61431A54DC71450CAD79D09D01B5A1392"/>
    <w:rsid w:val="00005A2C"/>
    <w:rPr>
      <w:rFonts w:eastAsiaTheme="minorHAnsi"/>
      <w:lang w:eastAsia="en-US"/>
    </w:rPr>
  </w:style>
  <w:style w:type="paragraph" w:customStyle="1" w:styleId="6225715ED685401EA0AE5BA1A4274F052">
    <w:name w:val="6225715ED685401EA0AE5BA1A4274F052"/>
    <w:rsid w:val="00005A2C"/>
    <w:rPr>
      <w:rFonts w:eastAsiaTheme="minorHAnsi"/>
      <w:lang w:eastAsia="en-US"/>
    </w:rPr>
  </w:style>
  <w:style w:type="paragraph" w:customStyle="1" w:styleId="47BFF6CC92524B87B9A63FA5F0F787F52">
    <w:name w:val="47BFF6CC92524B87B9A63FA5F0F787F52"/>
    <w:rsid w:val="00005A2C"/>
    <w:rPr>
      <w:rFonts w:eastAsiaTheme="minorHAnsi"/>
      <w:lang w:eastAsia="en-US"/>
    </w:rPr>
  </w:style>
  <w:style w:type="paragraph" w:customStyle="1" w:styleId="677126BEFDA84990BB255E2B60BF48172">
    <w:name w:val="677126BEFDA84990BB255E2B60BF48172"/>
    <w:rsid w:val="00005A2C"/>
    <w:rPr>
      <w:rFonts w:eastAsiaTheme="minorHAnsi"/>
      <w:lang w:eastAsia="en-US"/>
    </w:rPr>
  </w:style>
  <w:style w:type="paragraph" w:customStyle="1" w:styleId="A13D3AFB3D7F47F8957B1B12430DCA292">
    <w:name w:val="A13D3AFB3D7F47F8957B1B12430DCA292"/>
    <w:rsid w:val="00005A2C"/>
    <w:rPr>
      <w:rFonts w:eastAsiaTheme="minorHAnsi"/>
      <w:lang w:eastAsia="en-US"/>
    </w:rPr>
  </w:style>
  <w:style w:type="paragraph" w:customStyle="1" w:styleId="BA1584C00A8A4CC4BCE8C7D5AA28B5D72">
    <w:name w:val="BA1584C00A8A4CC4BCE8C7D5AA28B5D72"/>
    <w:rsid w:val="00005A2C"/>
    <w:rPr>
      <w:rFonts w:eastAsiaTheme="minorHAnsi"/>
      <w:lang w:eastAsia="en-US"/>
    </w:rPr>
  </w:style>
  <w:style w:type="paragraph" w:customStyle="1" w:styleId="692AFE072D53442FB1BC8FCA2A37CFA22">
    <w:name w:val="692AFE072D53442FB1BC8FCA2A37CFA22"/>
    <w:rsid w:val="00005A2C"/>
    <w:rPr>
      <w:rFonts w:eastAsiaTheme="minorHAnsi"/>
      <w:lang w:eastAsia="en-US"/>
    </w:rPr>
  </w:style>
  <w:style w:type="paragraph" w:customStyle="1" w:styleId="28131F93A625479BBAA297B169E9DA902">
    <w:name w:val="28131F93A625479BBAA297B169E9DA902"/>
    <w:rsid w:val="00005A2C"/>
    <w:rPr>
      <w:rFonts w:eastAsiaTheme="minorHAnsi"/>
      <w:lang w:eastAsia="en-US"/>
    </w:rPr>
  </w:style>
  <w:style w:type="paragraph" w:customStyle="1" w:styleId="58351973A386449B856ABC016BEF1DBC2">
    <w:name w:val="58351973A386449B856ABC016BEF1DBC2"/>
    <w:rsid w:val="00005A2C"/>
    <w:rPr>
      <w:rFonts w:eastAsiaTheme="minorHAnsi"/>
      <w:lang w:eastAsia="en-US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5A2C"/>
    <w:rPr>
      <w:color w:val="808080"/>
    </w:rPr>
  </w:style>
  <w:style w:type="paragraph" w:customStyle="1" w:styleId="AC2555E5EDD1478A8AAF8DE9AE0A50F7">
    <w:name w:val="AC2555E5EDD1478A8AAF8DE9AE0A50F7"/>
    <w:rsid w:val="00005A2C"/>
    <w:rPr>
      <w:rFonts w:eastAsiaTheme="minorHAnsi"/>
      <w:lang w:eastAsia="en-US"/>
    </w:rPr>
  </w:style>
  <w:style w:type="paragraph" w:customStyle="1" w:styleId="80F3C7AD9D9241A8834E749491C3008F">
    <w:name w:val="80F3C7AD9D9241A8834E749491C3008F"/>
    <w:rsid w:val="00005A2C"/>
    <w:rPr>
      <w:rFonts w:eastAsiaTheme="minorHAnsi"/>
      <w:lang w:eastAsia="en-US"/>
    </w:rPr>
  </w:style>
  <w:style w:type="paragraph" w:customStyle="1" w:styleId="61431A54DC71450CAD79D09D01B5A139">
    <w:name w:val="61431A54DC71450CAD79D09D01B5A139"/>
    <w:rsid w:val="00005A2C"/>
    <w:rPr>
      <w:rFonts w:eastAsiaTheme="minorHAnsi"/>
      <w:lang w:eastAsia="en-US"/>
    </w:rPr>
  </w:style>
  <w:style w:type="paragraph" w:customStyle="1" w:styleId="6225715ED685401EA0AE5BA1A4274F05">
    <w:name w:val="6225715ED685401EA0AE5BA1A4274F05"/>
    <w:rsid w:val="00005A2C"/>
    <w:rPr>
      <w:rFonts w:eastAsiaTheme="minorHAnsi"/>
      <w:lang w:eastAsia="en-US"/>
    </w:rPr>
  </w:style>
  <w:style w:type="paragraph" w:customStyle="1" w:styleId="47BFF6CC92524B87B9A63FA5F0F787F5">
    <w:name w:val="47BFF6CC92524B87B9A63FA5F0F787F5"/>
    <w:rsid w:val="00005A2C"/>
    <w:rPr>
      <w:rFonts w:eastAsiaTheme="minorHAnsi"/>
      <w:lang w:eastAsia="en-US"/>
    </w:rPr>
  </w:style>
  <w:style w:type="paragraph" w:customStyle="1" w:styleId="677126BEFDA84990BB255E2B60BF4817">
    <w:name w:val="677126BEFDA84990BB255E2B60BF4817"/>
    <w:rsid w:val="00005A2C"/>
    <w:rPr>
      <w:rFonts w:eastAsiaTheme="minorHAnsi"/>
      <w:lang w:eastAsia="en-US"/>
    </w:rPr>
  </w:style>
  <w:style w:type="paragraph" w:customStyle="1" w:styleId="A13D3AFB3D7F47F8957B1B12430DCA29">
    <w:name w:val="A13D3AFB3D7F47F8957B1B12430DCA29"/>
    <w:rsid w:val="00005A2C"/>
    <w:rPr>
      <w:rFonts w:eastAsiaTheme="minorHAnsi"/>
      <w:lang w:eastAsia="en-US"/>
    </w:rPr>
  </w:style>
  <w:style w:type="paragraph" w:customStyle="1" w:styleId="BA1584C00A8A4CC4BCE8C7D5AA28B5D7">
    <w:name w:val="BA1584C00A8A4CC4BCE8C7D5AA28B5D7"/>
    <w:rsid w:val="00005A2C"/>
    <w:rPr>
      <w:rFonts w:eastAsiaTheme="minorHAnsi"/>
      <w:lang w:eastAsia="en-US"/>
    </w:rPr>
  </w:style>
  <w:style w:type="paragraph" w:customStyle="1" w:styleId="692AFE072D53442FB1BC8FCA2A37CFA2">
    <w:name w:val="692AFE072D53442FB1BC8FCA2A37CFA2"/>
    <w:rsid w:val="00005A2C"/>
    <w:rPr>
      <w:rFonts w:eastAsiaTheme="minorHAnsi"/>
      <w:lang w:eastAsia="en-US"/>
    </w:rPr>
  </w:style>
  <w:style w:type="paragraph" w:customStyle="1" w:styleId="28131F93A625479BBAA297B169E9DA90">
    <w:name w:val="28131F93A625479BBAA297B169E9DA90"/>
    <w:rsid w:val="00005A2C"/>
    <w:rPr>
      <w:rFonts w:eastAsiaTheme="minorHAnsi"/>
      <w:lang w:eastAsia="en-US"/>
    </w:rPr>
  </w:style>
  <w:style w:type="paragraph" w:customStyle="1" w:styleId="58351973A386449B856ABC016BEF1DBC">
    <w:name w:val="58351973A386449B856ABC016BEF1DBC"/>
    <w:rsid w:val="00005A2C"/>
    <w:rPr>
      <w:rFonts w:eastAsiaTheme="minorHAnsi"/>
      <w:lang w:eastAsia="en-US"/>
    </w:rPr>
  </w:style>
  <w:style w:type="paragraph" w:customStyle="1" w:styleId="80F3C7AD9D9241A8834E749491C3008F1">
    <w:name w:val="80F3C7AD9D9241A8834E749491C3008F1"/>
    <w:rsid w:val="00005A2C"/>
    <w:rPr>
      <w:rFonts w:eastAsiaTheme="minorHAnsi"/>
      <w:lang w:eastAsia="en-US"/>
    </w:rPr>
  </w:style>
  <w:style w:type="paragraph" w:customStyle="1" w:styleId="61431A54DC71450CAD79D09D01B5A1391">
    <w:name w:val="61431A54DC71450CAD79D09D01B5A1391"/>
    <w:rsid w:val="00005A2C"/>
    <w:rPr>
      <w:rFonts w:eastAsiaTheme="minorHAnsi"/>
      <w:lang w:eastAsia="en-US"/>
    </w:rPr>
  </w:style>
  <w:style w:type="paragraph" w:customStyle="1" w:styleId="6225715ED685401EA0AE5BA1A4274F051">
    <w:name w:val="6225715ED685401EA0AE5BA1A4274F051"/>
    <w:rsid w:val="00005A2C"/>
    <w:rPr>
      <w:rFonts w:eastAsiaTheme="minorHAnsi"/>
      <w:lang w:eastAsia="en-US"/>
    </w:rPr>
  </w:style>
  <w:style w:type="paragraph" w:customStyle="1" w:styleId="47BFF6CC92524B87B9A63FA5F0F787F51">
    <w:name w:val="47BFF6CC92524B87B9A63FA5F0F787F51"/>
    <w:rsid w:val="00005A2C"/>
    <w:rPr>
      <w:rFonts w:eastAsiaTheme="minorHAnsi"/>
      <w:lang w:eastAsia="en-US"/>
    </w:rPr>
  </w:style>
  <w:style w:type="paragraph" w:customStyle="1" w:styleId="677126BEFDA84990BB255E2B60BF48171">
    <w:name w:val="677126BEFDA84990BB255E2B60BF48171"/>
    <w:rsid w:val="00005A2C"/>
    <w:rPr>
      <w:rFonts w:eastAsiaTheme="minorHAnsi"/>
      <w:lang w:eastAsia="en-US"/>
    </w:rPr>
  </w:style>
  <w:style w:type="paragraph" w:customStyle="1" w:styleId="A13D3AFB3D7F47F8957B1B12430DCA291">
    <w:name w:val="A13D3AFB3D7F47F8957B1B12430DCA291"/>
    <w:rsid w:val="00005A2C"/>
    <w:rPr>
      <w:rFonts w:eastAsiaTheme="minorHAnsi"/>
      <w:lang w:eastAsia="en-US"/>
    </w:rPr>
  </w:style>
  <w:style w:type="paragraph" w:customStyle="1" w:styleId="BA1584C00A8A4CC4BCE8C7D5AA28B5D71">
    <w:name w:val="BA1584C00A8A4CC4BCE8C7D5AA28B5D71"/>
    <w:rsid w:val="00005A2C"/>
    <w:rPr>
      <w:rFonts w:eastAsiaTheme="minorHAnsi"/>
      <w:lang w:eastAsia="en-US"/>
    </w:rPr>
  </w:style>
  <w:style w:type="paragraph" w:customStyle="1" w:styleId="692AFE072D53442FB1BC8FCA2A37CFA21">
    <w:name w:val="692AFE072D53442FB1BC8FCA2A37CFA21"/>
    <w:rsid w:val="00005A2C"/>
    <w:rPr>
      <w:rFonts w:eastAsiaTheme="minorHAnsi"/>
      <w:lang w:eastAsia="en-US"/>
    </w:rPr>
  </w:style>
  <w:style w:type="paragraph" w:customStyle="1" w:styleId="28131F93A625479BBAA297B169E9DA901">
    <w:name w:val="28131F93A625479BBAA297B169E9DA901"/>
    <w:rsid w:val="00005A2C"/>
    <w:rPr>
      <w:rFonts w:eastAsiaTheme="minorHAnsi"/>
      <w:lang w:eastAsia="en-US"/>
    </w:rPr>
  </w:style>
  <w:style w:type="paragraph" w:customStyle="1" w:styleId="58351973A386449B856ABC016BEF1DBC1">
    <w:name w:val="58351973A386449B856ABC016BEF1DBC1"/>
    <w:rsid w:val="00005A2C"/>
    <w:rPr>
      <w:rFonts w:eastAsiaTheme="minorHAnsi"/>
      <w:lang w:eastAsia="en-US"/>
    </w:rPr>
  </w:style>
  <w:style w:type="paragraph" w:customStyle="1" w:styleId="80F3C7AD9D9241A8834E749491C3008F2">
    <w:name w:val="80F3C7AD9D9241A8834E749491C3008F2"/>
    <w:rsid w:val="00005A2C"/>
    <w:rPr>
      <w:rFonts w:eastAsiaTheme="minorHAnsi"/>
      <w:lang w:eastAsia="en-US"/>
    </w:rPr>
  </w:style>
  <w:style w:type="paragraph" w:customStyle="1" w:styleId="61431A54DC71450CAD79D09D01B5A1392">
    <w:name w:val="61431A54DC71450CAD79D09D01B5A1392"/>
    <w:rsid w:val="00005A2C"/>
    <w:rPr>
      <w:rFonts w:eastAsiaTheme="minorHAnsi"/>
      <w:lang w:eastAsia="en-US"/>
    </w:rPr>
  </w:style>
  <w:style w:type="paragraph" w:customStyle="1" w:styleId="6225715ED685401EA0AE5BA1A4274F052">
    <w:name w:val="6225715ED685401EA0AE5BA1A4274F052"/>
    <w:rsid w:val="00005A2C"/>
    <w:rPr>
      <w:rFonts w:eastAsiaTheme="minorHAnsi"/>
      <w:lang w:eastAsia="en-US"/>
    </w:rPr>
  </w:style>
  <w:style w:type="paragraph" w:customStyle="1" w:styleId="47BFF6CC92524B87B9A63FA5F0F787F52">
    <w:name w:val="47BFF6CC92524B87B9A63FA5F0F787F52"/>
    <w:rsid w:val="00005A2C"/>
    <w:rPr>
      <w:rFonts w:eastAsiaTheme="minorHAnsi"/>
      <w:lang w:eastAsia="en-US"/>
    </w:rPr>
  </w:style>
  <w:style w:type="paragraph" w:customStyle="1" w:styleId="677126BEFDA84990BB255E2B60BF48172">
    <w:name w:val="677126BEFDA84990BB255E2B60BF48172"/>
    <w:rsid w:val="00005A2C"/>
    <w:rPr>
      <w:rFonts w:eastAsiaTheme="minorHAnsi"/>
      <w:lang w:eastAsia="en-US"/>
    </w:rPr>
  </w:style>
  <w:style w:type="paragraph" w:customStyle="1" w:styleId="A13D3AFB3D7F47F8957B1B12430DCA292">
    <w:name w:val="A13D3AFB3D7F47F8957B1B12430DCA292"/>
    <w:rsid w:val="00005A2C"/>
    <w:rPr>
      <w:rFonts w:eastAsiaTheme="minorHAnsi"/>
      <w:lang w:eastAsia="en-US"/>
    </w:rPr>
  </w:style>
  <w:style w:type="paragraph" w:customStyle="1" w:styleId="BA1584C00A8A4CC4BCE8C7D5AA28B5D72">
    <w:name w:val="BA1584C00A8A4CC4BCE8C7D5AA28B5D72"/>
    <w:rsid w:val="00005A2C"/>
    <w:rPr>
      <w:rFonts w:eastAsiaTheme="minorHAnsi"/>
      <w:lang w:eastAsia="en-US"/>
    </w:rPr>
  </w:style>
  <w:style w:type="paragraph" w:customStyle="1" w:styleId="692AFE072D53442FB1BC8FCA2A37CFA22">
    <w:name w:val="692AFE072D53442FB1BC8FCA2A37CFA22"/>
    <w:rsid w:val="00005A2C"/>
    <w:rPr>
      <w:rFonts w:eastAsiaTheme="minorHAnsi"/>
      <w:lang w:eastAsia="en-US"/>
    </w:rPr>
  </w:style>
  <w:style w:type="paragraph" w:customStyle="1" w:styleId="28131F93A625479BBAA297B169E9DA902">
    <w:name w:val="28131F93A625479BBAA297B169E9DA902"/>
    <w:rsid w:val="00005A2C"/>
    <w:rPr>
      <w:rFonts w:eastAsiaTheme="minorHAnsi"/>
      <w:lang w:eastAsia="en-US"/>
    </w:rPr>
  </w:style>
  <w:style w:type="paragraph" w:customStyle="1" w:styleId="58351973A386449B856ABC016BEF1DBC2">
    <w:name w:val="58351973A386449B856ABC016BEF1DBC2"/>
    <w:rsid w:val="00005A2C"/>
    <w:rPr>
      <w:rFonts w:eastAsiaTheme="minorHAnsi"/>
      <w:lang w:eastAsia="en-US"/>
    </w:rPr>
  </w:style>
  <w:style w:type="paragraph" w:customStyle="1" w:styleId="80F3C7AD9D9241A8834E749491C3008F3">
    <w:name w:val="80F3C7AD9D9241A8834E749491C3008F3"/>
    <w:rsid w:val="00005A2C"/>
    <w:rPr>
      <w:rFonts w:eastAsiaTheme="minorHAnsi"/>
      <w:lang w:eastAsia="en-US"/>
    </w:rPr>
  </w:style>
  <w:style w:type="paragraph" w:customStyle="1" w:styleId="61431A54DC71450CAD79D09D01B5A1393">
    <w:name w:val="61431A54DC71450CAD79D09D01B5A1393"/>
    <w:rsid w:val="00005A2C"/>
    <w:rPr>
      <w:rFonts w:eastAsiaTheme="minorHAnsi"/>
      <w:lang w:eastAsia="en-US"/>
    </w:rPr>
  </w:style>
  <w:style w:type="paragraph" w:customStyle="1" w:styleId="6225715ED685401EA0AE5BA1A4274F053">
    <w:name w:val="6225715ED685401EA0AE5BA1A4274F053"/>
    <w:rsid w:val="00005A2C"/>
    <w:rPr>
      <w:rFonts w:eastAsiaTheme="minorHAnsi"/>
      <w:lang w:eastAsia="en-US"/>
    </w:rPr>
  </w:style>
  <w:style w:type="paragraph" w:customStyle="1" w:styleId="47BFF6CC92524B87B9A63FA5F0F787F53">
    <w:name w:val="47BFF6CC92524B87B9A63FA5F0F787F53"/>
    <w:rsid w:val="00005A2C"/>
    <w:rPr>
      <w:rFonts w:eastAsiaTheme="minorHAnsi"/>
      <w:lang w:eastAsia="en-US"/>
    </w:rPr>
  </w:style>
  <w:style w:type="paragraph" w:customStyle="1" w:styleId="677126BEFDA84990BB255E2B60BF48173">
    <w:name w:val="677126BEFDA84990BB255E2B60BF48173"/>
    <w:rsid w:val="00005A2C"/>
    <w:rPr>
      <w:rFonts w:eastAsiaTheme="minorHAnsi"/>
      <w:lang w:eastAsia="en-US"/>
    </w:rPr>
  </w:style>
  <w:style w:type="paragraph" w:customStyle="1" w:styleId="A13D3AFB3D7F47F8957B1B12430DCA293">
    <w:name w:val="A13D3AFB3D7F47F8957B1B12430DCA293"/>
    <w:rsid w:val="00005A2C"/>
    <w:rPr>
      <w:rFonts w:eastAsiaTheme="minorHAnsi"/>
      <w:lang w:eastAsia="en-US"/>
    </w:rPr>
  </w:style>
  <w:style w:type="paragraph" w:customStyle="1" w:styleId="BA1584C00A8A4CC4BCE8C7D5AA28B5D73">
    <w:name w:val="BA1584C00A8A4CC4BCE8C7D5AA28B5D73"/>
    <w:rsid w:val="00005A2C"/>
    <w:rPr>
      <w:rFonts w:eastAsiaTheme="minorHAnsi"/>
      <w:lang w:eastAsia="en-US"/>
    </w:rPr>
  </w:style>
  <w:style w:type="paragraph" w:customStyle="1" w:styleId="692AFE072D53442FB1BC8FCA2A37CFA23">
    <w:name w:val="692AFE072D53442FB1BC8FCA2A37CFA23"/>
    <w:rsid w:val="00005A2C"/>
    <w:rPr>
      <w:rFonts w:eastAsiaTheme="minorHAnsi"/>
      <w:lang w:eastAsia="en-US"/>
    </w:rPr>
  </w:style>
  <w:style w:type="paragraph" w:customStyle="1" w:styleId="28131F93A625479BBAA297B169E9DA903">
    <w:name w:val="28131F93A625479BBAA297B169E9DA903"/>
    <w:rsid w:val="00005A2C"/>
    <w:rPr>
      <w:rFonts w:eastAsiaTheme="minorHAnsi"/>
      <w:lang w:eastAsia="en-US"/>
    </w:rPr>
  </w:style>
  <w:style w:type="paragraph" w:customStyle="1" w:styleId="58351973A386449B856ABC016BEF1DBC3">
    <w:name w:val="58351973A386449B856ABC016BEF1DBC3"/>
    <w:rsid w:val="00005A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2023-06-19T14:42:00Z</dcterms:created>
  <dcterms:modified xsi:type="dcterms:W3CDTF">2024-04-12T09:12:00Z</dcterms:modified>
</cp:coreProperties>
</file>