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b/>
          <w:sz w:val="24"/>
          <w:u w:val="single"/>
          <w:rFonts w:ascii="Times New Roman" w:eastAsia="Times New Roman" w:hAnsi="Times New Roman" w:cs="Times New Roman"/>
        </w:rPr>
      </w:pPr>
      <w:r>
        <w:rPr>
          <w:b/>
          <w:sz w:val="24"/>
          <w:u w:val="single"/>
          <w:rFonts w:ascii="Times New Roman" w:hAnsi="Times New Roman"/>
        </w:rPr>
        <w:t xml:space="preserve">MEMÒRIA JUSTIFICATIVA DEL PROJECTE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Aquest document es considera l’esquema a seguir per a elaborar la memòria justificativa dels projectes de la Convocatòria de subvencions de Recerca i Innovació 2022 de l’Ajuntament de Barcelona, en col·laboració amb la Fundació “la Caixa”.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memòria ha de seguir obligatòriament l’ordre establert en aquest guió i hi han d’aparèixer tots els apartats.</w:t>
      </w:r>
      <w:r>
        <w:rPr>
          <w:rFonts w:ascii="Times New Roman" w:hAnsi="Times New Roman"/>
        </w:rPr>
        <w:t xml:space="preserve"> 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  <w:rFonts w:ascii="Times New Roman" w:hAnsi="Times New Roman"/>
        </w:rPr>
      </w:pPr>
      <w:r>
        <w:rPr>
          <w:rFonts w:ascii="Times New Roman" w:hAnsi="Times New Roman"/>
        </w:rPr>
        <w:t xml:space="preserve">Aquest document ha d’estar escrit en català o castellà i </w:t>
      </w:r>
      <w:r>
        <w:rPr>
          <w:u w:val="single"/>
          <w:rFonts w:ascii="Times New Roman" w:hAnsi="Times New Roman"/>
        </w:rPr>
        <w:t xml:space="preserve">ha de tenir una extensió màxima de 15 pàgines (s’entendrà per </w:t>
      </w:r>
      <w:r>
        <w:rPr>
          <w:u w:val="single"/>
          <w:i/>
          <w:rFonts w:ascii="Times New Roman" w:hAnsi="Times New Roman"/>
        </w:rPr>
        <w:t xml:space="preserve">pàgina</w:t>
      </w:r>
      <w:r>
        <w:rPr>
          <w:u w:val="single"/>
          <w:rFonts w:ascii="Times New Roman" w:hAnsi="Times New Roman"/>
        </w:rPr>
        <w:t xml:space="preserve"> cadascuna de les cares d’un full).</w:t>
      </w:r>
      <w:r>
        <w:rPr>
          <w:u w:val="single"/>
          <w:rFonts w:ascii="Times New Roman" w:hAnsi="Times New Roman"/>
        </w:rPr>
        <w:t xml:space="preserve"> </w:t>
      </w:r>
      <w:r>
        <w:rPr>
          <w:u w:val="single"/>
          <w:rFonts w:ascii="Times New Roman" w:hAnsi="Times New Roman"/>
        </w:rPr>
        <w:t xml:space="preserve">Cal utilitzar lletra Times Roman, amb una mida mínima d’11 punts i espaiat senzill.</w:t>
      </w:r>
      <w:r>
        <w:rPr>
          <w:u w:val="single"/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TÍTOL DEL PROJECTE</w:t>
      </w: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ENTITAT LÍDER I ENTITATS NO LÍDERS</w:t>
      </w: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Nre.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Entitat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Nom de la Investigadora Principal (IP)</w:t>
            </w: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Àrea o departament de recerca on està integrada</w:t>
            </w: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Nre.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Entitats no líders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Nom de la referent científica del projecte</w:t>
            </w: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Àrea o departament recerca on està integrada</w:t>
            </w: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i/>
          <w:rFonts w:ascii="Times New Roman" w:eastAsia="Times New Roman" w:hAnsi="Times New Roman" w:cs="Times New Roman"/>
        </w:rPr>
      </w:pPr>
      <w:r>
        <w:rPr>
          <w:i/>
          <w:rFonts w:ascii="Times New Roman" w:hAnsi="Times New Roman"/>
        </w:rPr>
        <w:t xml:space="preserve">*S’ha de fer referència als possibles canvis que puguin haver ocorregut durant el desenvolupament del projecte.</w:t>
      </w: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RESUM DEL PROJECTE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22066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300 paraules com a màxim.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OBJECTIUS I INDICADORS DEL PROJECTE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Cal detallar la descripció dels objectius i accions previstes en el projecte.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Cal fer la relació de les activitats desenvolupades i el grau de compliment dels objectius proposats, a través d’indicadors.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CANVIS EN LES PERSONES INTEGRANTS DEL GRUP DE RECERCA (si escau)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La memòria ha de justificar les possibles modificacions de personal respecte de la sol·licitud inicial, si ha escaigut algun canvi.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RESULTATS OBTINGUTS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 exposar els resultats de la recerca i el detall de què poden aportar aquests resultats a la ciutat de Barcelona, sigui cap al sector públic o privat.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L’impacte dels resultats obtinguts es pot evidenciar mitjançant publicacions, intervencions en congressos i jornades, accions de transferència del coneixement i internacionalització de les activitats.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LA COOPERACIÓ DELS SOL·LICITANTS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 argumentar si la col·laboració entre les entitats ha estat bona per a la consecució dels objectius del projecte.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Detallar els avantatges que aquesta col·laboració ha comportat per a la seva execució i quines sinergies s’han generat.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966C3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INTEGRACIÓ DEL PROJECTE EN LA REALITAT SOCIAL DE LA CIUTAT I IMPACTE SOCIAL DE LA RECERCA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Indicar si s’han realitzat accions del projecte que hagin interpel·lat directament la ciutadania, les entitats de la ciutat i/o l’administració, i si aquesta relació ha contribuït a la transformació de la ciutat de Barcelona.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Indicar si s’han inclòs col·laboracions amb agents socials rellevants per a la ciutat.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ACCIONS DE DIVULGACIÓ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Detallar, si escau, els criteris i elements de ciència oberta, ciència ciutadana i promoció de la cultura i l’educació científica que ha impulsat el projecte.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tot cas, detallar com s’han divulgat els resultats obtinguts, ja sigui pels canals propis de l’àmbit científic (articles acadèmics previstos, assistència a congressos, conferències, seminaris, etc.), com d’informals (Biennal Ciutat i Ciència, centres cívics, biblioteques, etc.).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D02E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TRANSFERÈNCIA DE CONEIXEMENT</w:t>
      </w:r>
    </w:p>
    <w:p w:rsidR="00245C89" w:rsidRPr="006E0E00" w:rsidRDefault="00245C89" w:rsidP="0031753C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Incloure com es preveu materialitzar la transferència de coneixement de manera efectiva cap al teixit productiu públic i privat de la ciutat.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Proposar activitats, trobades, o materials que es poguessin editar en aquest sentit.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ACCIONS FUTURES</w:t>
      </w:r>
    </w:p>
    <w:p w:rsidR="00245C89" w:rsidRPr="002E608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5C89" w:rsidRPr="002240FD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Reflexió sobre les principals fites aconseguides i prospecció, si escau, d’accions de futur lligades als resultats obtinguts.</w:t>
      </w:r>
    </w:p>
    <w:p w:rsidR="00C93E8F" w:rsidRDefault="00C93E8F" w:rsidP="0031753C">
      <w:pPr>
        <w:jc w:val="both"/>
      </w:pPr>
    </w:p>
    <w:sectPr w:rsidR="00C93E8F" w:rsidSect="006E0E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A" w:rsidRDefault="00D51AAA" w:rsidP="00D51AAA">
      <w:pPr>
        <w:spacing w:after="0" w:line="240" w:lineRule="auto"/>
      </w:pPr>
      <w:r>
        <w:separator/>
      </w:r>
    </w:p>
  </w:endnote>
  <w:end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31753C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31753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A" w:rsidRDefault="00D51AAA" w:rsidP="00D51AAA">
      <w:pPr>
        <w:spacing w:after="0" w:line="240" w:lineRule="auto"/>
      </w:pPr>
      <w:r>
        <w:separator/>
      </w:r>
    </w:p>
  </w:footnote>
  <w:foot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31753C" w:rsidP="00EB73A0">
    <w:pPr>
      <w:pStyle w:val="Capalera"/>
      <w:tabs>
        <w:tab w:val="clear" w:pos="4252"/>
        <w:tab w:val="clear" w:pos="8504"/>
      </w:tabs>
    </w:pPr>
    <w:r>
      <w:drawing>
        <wp:anchor distT="0" distB="0" distL="114300" distR="114300" simplePos="0" relativeHeight="251659264" behindDoc="0" locked="0" layoutInCell="1" hidden="0" allowOverlap="1" wp14:anchorId="4A77F269" wp14:editId="769B748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31753C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D51AAA" w:rsidRDefault="00D51AAA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 xml:space="preserve">Gerència de Promoció Econòmica</w:t>
    </w:r>
  </w:p>
  <w:p w:rsidR="00EB73A0" w:rsidRPr="004B5433" w:rsidRDefault="0031753C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 xml:space="preserve">Departament de Ciència i Universitats</w:t>
    </w:r>
  </w:p>
  <w:p w:rsidR="005925B2" w:rsidRPr="00EB73A0" w:rsidRDefault="0031753C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2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9"/>
    <w:rsid w:val="00245C89"/>
    <w:rsid w:val="0031753C"/>
    <w:rsid w:val="00C93E8F"/>
    <w:rsid w:val="00D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2024-04-03T08:54:00Z</dcterms:created>
  <dcterms:modified xsi:type="dcterms:W3CDTF">2024-04-03T09:53:00Z</dcterms:modified>
</cp:coreProperties>
</file>