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02" w:rsidRPr="00437F26" w:rsidRDefault="00492112">
      <w:pPr>
        <w:rPr>
          <w:b/>
          <w:lang w:val="es-ES"/>
        </w:rPr>
      </w:pPr>
      <w:r w:rsidRPr="00437F26">
        <w:rPr>
          <w:b/>
          <w:lang w:val="es-ES"/>
        </w:rPr>
        <w:t>DECLARACIÓ</w:t>
      </w:r>
      <w:r w:rsidR="00437F26" w:rsidRPr="00437F26">
        <w:rPr>
          <w:b/>
          <w:lang w:val="es-ES"/>
        </w:rPr>
        <w:t>N</w:t>
      </w:r>
      <w:r w:rsidRPr="00437F26">
        <w:rPr>
          <w:b/>
          <w:lang w:val="es-ES"/>
        </w:rPr>
        <w:t xml:space="preserve"> RESPONSABLE </w:t>
      </w:r>
    </w:p>
    <w:p w:rsidR="001B1D65" w:rsidRPr="00437F26" w:rsidRDefault="00437F26">
      <w:pPr>
        <w:rPr>
          <w:b/>
          <w:lang w:val="es-ES"/>
        </w:rPr>
      </w:pPr>
      <w:r w:rsidRPr="00437F26">
        <w:rPr>
          <w:b/>
          <w:lang w:val="es-ES"/>
        </w:rPr>
        <w:t>(A presentar obligatoriamente con el resto de documentación de cualquier solicitud)</w:t>
      </w:r>
    </w:p>
    <w:p w:rsidR="00437F26" w:rsidRPr="00437F26" w:rsidRDefault="00437F26" w:rsidP="00437F26">
      <w:pPr>
        <w:spacing w:before="60" w:after="120"/>
        <w:rPr>
          <w:rFonts w:ascii="Arial Narrow" w:hAnsi="Arial Narrow"/>
          <w:b/>
          <w:bCs/>
          <w:sz w:val="18"/>
          <w:szCs w:val="18"/>
          <w:lang w:val="es-ES"/>
        </w:rPr>
      </w:pPr>
      <w:r w:rsidRPr="00437F26">
        <w:rPr>
          <w:rFonts w:ascii="Arial Narrow" w:hAnsi="Arial Narrow"/>
          <w:sz w:val="18"/>
          <w:szCs w:val="18"/>
          <w:lang w:val="es-ES"/>
        </w:rPr>
        <w:t xml:space="preserve">La persona que actúa en nombre y representación </w:t>
      </w:r>
      <w:r w:rsidRPr="00437F26">
        <w:rPr>
          <w:rFonts w:ascii="Arial Narrow" w:hAnsi="Arial Narrow"/>
          <w:b/>
          <w:bCs/>
          <w:sz w:val="18"/>
          <w:szCs w:val="18"/>
          <w:lang w:val="es-ES"/>
        </w:rPr>
        <w:t>DECLARA:</w:t>
      </w:r>
    </w:p>
    <w:p w:rsidR="00437F26" w:rsidRPr="00437F26" w:rsidRDefault="00437F26" w:rsidP="00437F26">
      <w:pPr>
        <w:pStyle w:val="Default"/>
        <w:framePr w:hSpace="141" w:wrap="around" w:vAnchor="text" w:hAnchor="text" w:y="1"/>
        <w:numPr>
          <w:ilvl w:val="0"/>
          <w:numId w:val="1"/>
        </w:numPr>
        <w:spacing w:after="120"/>
        <w:ind w:right="113"/>
        <w:suppressOverlap/>
        <w:jc w:val="both"/>
        <w:rPr>
          <w:rFonts w:cs="Arial"/>
          <w:color w:val="auto"/>
          <w:sz w:val="18"/>
          <w:szCs w:val="18"/>
        </w:rPr>
      </w:pPr>
      <w:r w:rsidRPr="00437F26">
        <w:rPr>
          <w:rFonts w:cs="Arial"/>
          <w:color w:val="auto"/>
          <w:sz w:val="18"/>
          <w:szCs w:val="18"/>
        </w:rPr>
        <w:t xml:space="preserve">En caso de persona jurídica, </w:t>
      </w:r>
      <w:r w:rsidRPr="00437F26">
        <w:rPr>
          <w:rFonts w:cs="Arial"/>
          <w:b/>
          <w:color w:val="auto"/>
          <w:sz w:val="18"/>
          <w:szCs w:val="18"/>
        </w:rPr>
        <w:t>que ostenta el cargo de Presidente/a</w:t>
      </w:r>
      <w:r w:rsidRPr="00437F26">
        <w:rPr>
          <w:rFonts w:cs="Arial"/>
          <w:color w:val="auto"/>
          <w:sz w:val="18"/>
          <w:szCs w:val="18"/>
        </w:rPr>
        <w:t xml:space="preserve"> entre cuyas funciones figura la de solicitar subvenciones. En caso de </w:t>
      </w:r>
      <w:r w:rsidRPr="00437F26">
        <w:rPr>
          <w:rFonts w:cs="Arial"/>
          <w:b/>
          <w:color w:val="auto"/>
          <w:sz w:val="18"/>
          <w:szCs w:val="18"/>
        </w:rPr>
        <w:t>no ser el/la Presidente/a, la persona que firma dispone de poderes o autorización otorgada a su favor</w:t>
      </w:r>
      <w:r w:rsidRPr="00437F26">
        <w:rPr>
          <w:rFonts w:cs="Arial"/>
          <w:color w:val="auto"/>
          <w:sz w:val="18"/>
          <w:szCs w:val="18"/>
        </w:rPr>
        <w:t xml:space="preserve"> que le faculta para la presentación de esta solicitud</w:t>
      </w:r>
      <w:proofErr w:type="gramStart"/>
      <w:r w:rsidRPr="00437F26">
        <w:rPr>
          <w:rFonts w:cs="Arial"/>
          <w:color w:val="auto"/>
          <w:sz w:val="18"/>
          <w:szCs w:val="18"/>
        </w:rPr>
        <w:t>..</w:t>
      </w:r>
      <w:proofErr w:type="gramEnd"/>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se compromete, en cualquiera de los casos, a </w:t>
      </w:r>
      <w:r w:rsidRPr="00437F26">
        <w:rPr>
          <w:rFonts w:cs="Arial"/>
          <w:b/>
          <w:color w:val="auto"/>
          <w:sz w:val="18"/>
          <w:szCs w:val="18"/>
        </w:rPr>
        <w:t>aportar la documentación acreditativa de estos extremos en la forma y plazo en que sea requerida</w:t>
      </w:r>
      <w:r w:rsidRPr="00437F26">
        <w:rPr>
          <w:rFonts w:cs="Arial"/>
          <w:color w:val="auto"/>
          <w:sz w:val="18"/>
          <w:szCs w:val="18"/>
        </w:rPr>
        <w:t xml:space="preserve"> al efecto por el órgano gestor.</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todos los datos que constan en esta solicitud, y en los documentos que la acompañan</w:t>
      </w:r>
      <w:r w:rsidRPr="00437F26">
        <w:rPr>
          <w:rFonts w:cs="Arial"/>
          <w:color w:val="auto"/>
          <w:sz w:val="18"/>
          <w:szCs w:val="18"/>
        </w:rPr>
        <w:t>, son ciertos.</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cumple y acepta la normativa general vigente reguladora de las subvenciones</w:t>
      </w:r>
      <w:r w:rsidRPr="00437F26">
        <w:rPr>
          <w:rFonts w:cs="Arial"/>
          <w:color w:val="auto"/>
          <w:sz w:val="18"/>
          <w:szCs w:val="18"/>
        </w:rPr>
        <w:t xml:space="preserve"> que otorga el Ayuntamiento y todos los requisitos exigidos en las bases y la convocatoria para solicitar y otorgar estas subvenciones. </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no se encuentra incurso en ninguno de los supuestos de prohibición de obtener subvenciones</w:t>
      </w:r>
      <w:r w:rsidRPr="00437F26">
        <w:rPr>
          <w:rFonts w:cs="Arial"/>
          <w:color w:val="auto"/>
          <w:sz w:val="18"/>
          <w:szCs w:val="18"/>
        </w:rPr>
        <w:t xml:space="preserve"> de conformidad con el artículo 13 de la Ley 38/2003, de 17 de noviembre, General de Subvenciones.</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cumple la Ley 19/2014</w:t>
      </w:r>
      <w:r w:rsidRPr="00437F26">
        <w:rPr>
          <w:rFonts w:cs="Arial"/>
          <w:color w:val="auto"/>
          <w:sz w:val="18"/>
          <w:szCs w:val="18"/>
        </w:rPr>
        <w:t>, de 29 de diciembre, de transparencia, acceso a la información pública y buen gobierno en los términos en que le sea aplicable.</w:t>
      </w:r>
    </w:p>
    <w:p w:rsidR="00437F26" w:rsidRPr="00437F26" w:rsidRDefault="00437F26" w:rsidP="00437F26">
      <w:pPr>
        <w:pStyle w:val="Default"/>
        <w:numPr>
          <w:ilvl w:val="0"/>
          <w:numId w:val="1"/>
        </w:numPr>
        <w:spacing w:after="120"/>
        <w:ind w:right="113"/>
        <w:jc w:val="both"/>
        <w:rPr>
          <w:rFonts w:cs="Arial"/>
          <w:b/>
          <w:color w:val="auto"/>
          <w:sz w:val="18"/>
          <w:szCs w:val="18"/>
        </w:rPr>
      </w:pPr>
      <w:r w:rsidRPr="00437F26">
        <w:rPr>
          <w:rFonts w:cs="Arial"/>
          <w:color w:val="auto"/>
          <w:sz w:val="18"/>
          <w:szCs w:val="18"/>
        </w:rPr>
        <w:t xml:space="preserve">Que </w:t>
      </w:r>
      <w:r w:rsidRPr="00437F26">
        <w:rPr>
          <w:rFonts w:cs="Arial"/>
          <w:b/>
          <w:color w:val="auto"/>
          <w:sz w:val="18"/>
          <w:szCs w:val="18"/>
        </w:rPr>
        <w:t>comunicará al Ayuntamiento de Barcelona y de la forma y en el momento que se determine</w:t>
      </w:r>
      <w:r w:rsidRPr="00437F26">
        <w:rPr>
          <w:rFonts w:cs="Arial"/>
          <w:color w:val="auto"/>
          <w:sz w:val="18"/>
          <w:szCs w:val="18"/>
        </w:rPr>
        <w:t xml:space="preserve">, de acuerdo con la Ley 19/2014, de 29 de diciembre, de transparencia, acceso a la información pública y buen gobierno, la </w:t>
      </w:r>
      <w:r w:rsidRPr="00437F26">
        <w:rPr>
          <w:rFonts w:cs="Arial"/>
          <w:b/>
          <w:color w:val="auto"/>
          <w:sz w:val="18"/>
          <w:szCs w:val="18"/>
        </w:rPr>
        <w:t>información relativa a las retribuciones de sus órganos de dirección o administración, a efectos de hacerlas públicas.</w:t>
      </w:r>
    </w:p>
    <w:p w:rsidR="00437F26" w:rsidRPr="00EB15A8" w:rsidRDefault="00437F26" w:rsidP="00437F26">
      <w:pPr>
        <w:pStyle w:val="Default"/>
        <w:numPr>
          <w:ilvl w:val="0"/>
          <w:numId w:val="1"/>
        </w:numPr>
        <w:spacing w:after="120"/>
        <w:ind w:right="113"/>
        <w:jc w:val="both"/>
        <w:rPr>
          <w:rFonts w:cs="Arial"/>
          <w:color w:val="auto"/>
          <w:sz w:val="18"/>
          <w:szCs w:val="18"/>
        </w:rPr>
      </w:pPr>
      <w:r w:rsidRPr="00EB15A8">
        <w:rPr>
          <w:rFonts w:cs="Arial"/>
          <w:color w:val="auto"/>
          <w:sz w:val="18"/>
          <w:szCs w:val="18"/>
        </w:rPr>
        <w:t xml:space="preserve">Que </w:t>
      </w:r>
      <w:r w:rsidRPr="00EB15A8">
        <w:rPr>
          <w:rFonts w:cs="Arial"/>
          <w:b/>
          <w:color w:val="auto"/>
          <w:sz w:val="18"/>
          <w:szCs w:val="18"/>
        </w:rPr>
        <w:t>nunca ha sido objeto de sanciones administrativas firmes ni de sentencias firmes condenatorias por haber ejercido o tolerado prácticas discriminatorias por razón de sexo o de género</w:t>
      </w:r>
      <w:r w:rsidRPr="00EB15A8">
        <w:rPr>
          <w:rFonts w:cs="Arial"/>
          <w:color w:val="auto"/>
          <w:sz w:val="18"/>
          <w:szCs w:val="18"/>
        </w:rPr>
        <w:t xml:space="preserve"> y según Ley 17/2015, de 21 de julio, de Igualdad efectiva de mujeres y hombres, y la Ley 11/2014, de 10 de octubre, para garantizar los derechos de lesbianas, </w:t>
      </w:r>
      <w:proofErr w:type="spellStart"/>
      <w:r w:rsidRPr="00EB15A8">
        <w:rPr>
          <w:rFonts w:cs="Arial"/>
          <w:color w:val="auto"/>
          <w:sz w:val="18"/>
          <w:szCs w:val="18"/>
        </w:rPr>
        <w:t>gays</w:t>
      </w:r>
      <w:proofErr w:type="spellEnd"/>
      <w:r w:rsidRPr="00EB15A8">
        <w:rPr>
          <w:rFonts w:cs="Arial"/>
          <w:color w:val="auto"/>
          <w:sz w:val="18"/>
          <w:szCs w:val="18"/>
        </w:rPr>
        <w:t xml:space="preserve">, bisexuales, </w:t>
      </w:r>
      <w:proofErr w:type="spellStart"/>
      <w:r w:rsidRPr="00EB15A8">
        <w:rPr>
          <w:rFonts w:cs="Arial"/>
          <w:color w:val="auto"/>
          <w:sz w:val="18"/>
          <w:szCs w:val="18"/>
        </w:rPr>
        <w:t>transgéneros</w:t>
      </w:r>
      <w:proofErr w:type="spellEnd"/>
      <w:r w:rsidRPr="00EB15A8">
        <w:rPr>
          <w:rFonts w:cs="Arial"/>
          <w:color w:val="auto"/>
          <w:sz w:val="18"/>
          <w:szCs w:val="18"/>
        </w:rPr>
        <w:t xml:space="preserve"> e intersexuales y para erradicar la homofobia, la </w:t>
      </w:r>
      <w:proofErr w:type="spellStart"/>
      <w:r w:rsidRPr="00EB15A8">
        <w:rPr>
          <w:rFonts w:cs="Arial"/>
          <w:color w:val="auto"/>
          <w:sz w:val="18"/>
          <w:szCs w:val="18"/>
        </w:rPr>
        <w:t>bifobia</w:t>
      </w:r>
      <w:proofErr w:type="spellEnd"/>
      <w:r w:rsidRPr="00EB15A8">
        <w:rPr>
          <w:rFonts w:cs="Arial"/>
          <w:color w:val="auto"/>
          <w:sz w:val="18"/>
          <w:szCs w:val="18"/>
        </w:rPr>
        <w:t xml:space="preserve"> y la </w:t>
      </w:r>
      <w:proofErr w:type="spellStart"/>
      <w:r w:rsidRPr="00EB15A8">
        <w:rPr>
          <w:rFonts w:cs="Arial"/>
          <w:color w:val="auto"/>
          <w:sz w:val="18"/>
          <w:szCs w:val="18"/>
        </w:rPr>
        <w:t>transfobia</w:t>
      </w:r>
      <w:proofErr w:type="spellEnd"/>
      <w:r w:rsidRPr="00EB15A8">
        <w:rPr>
          <w:rFonts w:cs="Arial"/>
          <w:color w:val="auto"/>
          <w:sz w:val="18"/>
          <w:szCs w:val="18"/>
        </w:rPr>
        <w:t>.</w:t>
      </w:r>
    </w:p>
    <w:p w:rsidR="00923489" w:rsidRDefault="00923489" w:rsidP="00437F26">
      <w:pPr>
        <w:pStyle w:val="Default"/>
        <w:numPr>
          <w:ilvl w:val="0"/>
          <w:numId w:val="1"/>
        </w:numPr>
        <w:spacing w:after="120"/>
        <w:ind w:right="113"/>
        <w:jc w:val="both"/>
        <w:rPr>
          <w:rFonts w:cs="Arial"/>
          <w:color w:val="auto"/>
          <w:sz w:val="18"/>
          <w:szCs w:val="18"/>
        </w:rPr>
      </w:pP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cumple la Ley Orgánica 3/2007</w:t>
      </w:r>
      <w:r w:rsidRPr="00437F26">
        <w:rPr>
          <w:rFonts w:cs="Arial"/>
          <w:color w:val="auto"/>
          <w:sz w:val="18"/>
          <w:szCs w:val="18"/>
        </w:rPr>
        <w:t>, de 22 de marzo, para la igualdad efectiva de mujeres y hombres.</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se encuentra al corriente de la justificación de todas las subvenciones recibidas del Ayuntamiento de Barcelona/ ICUB/ IBE/ IMD/ IMEB/IMSS y otras entidades municipales y que no se encuentra en ninguno de los supuestos de reintegro</w:t>
      </w:r>
      <w:r w:rsidRPr="00437F26">
        <w:rPr>
          <w:rFonts w:cs="Arial"/>
          <w:color w:val="auto"/>
          <w:sz w:val="18"/>
          <w:szCs w:val="18"/>
        </w:rPr>
        <w:t xml:space="preserve"> que prevé el artículo 37 de la Ley 38/2003, de 17 de noviembre, General de Subvenciones.</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la cuantía de las subvenciones municipales</w:t>
      </w:r>
      <w:r w:rsidRPr="00437F26">
        <w:rPr>
          <w:rFonts w:cs="Arial"/>
          <w:color w:val="auto"/>
          <w:sz w:val="18"/>
          <w:szCs w:val="18"/>
        </w:rPr>
        <w:t xml:space="preserve">, conjuntamente con otras fuentes de financiación específicas de este proyecto </w:t>
      </w:r>
      <w:r w:rsidRPr="00437F26">
        <w:rPr>
          <w:rFonts w:cs="Arial"/>
          <w:b/>
          <w:color w:val="auto"/>
          <w:sz w:val="18"/>
          <w:szCs w:val="18"/>
        </w:rPr>
        <w:t>no supera el coste total del proyecto</w:t>
      </w:r>
      <w:r w:rsidRPr="00437F26">
        <w:rPr>
          <w:rFonts w:cs="Arial"/>
          <w:color w:val="auto"/>
          <w:sz w:val="18"/>
          <w:szCs w:val="18"/>
        </w:rPr>
        <w:t>.</w:t>
      </w:r>
    </w:p>
    <w:p w:rsidR="00437F26" w:rsidRPr="00437F26" w:rsidRDefault="00437F26" w:rsidP="00437F26">
      <w:pPr>
        <w:pStyle w:val="Default"/>
        <w:numPr>
          <w:ilvl w:val="0"/>
          <w:numId w:val="1"/>
        </w:numPr>
        <w:spacing w:after="120"/>
        <w:ind w:right="113"/>
        <w:jc w:val="both"/>
        <w:rPr>
          <w:rFonts w:cs="Arial"/>
          <w:color w:val="auto"/>
          <w:sz w:val="18"/>
          <w:szCs w:val="18"/>
        </w:rPr>
      </w:pPr>
      <w:r w:rsidRPr="00437F26">
        <w:rPr>
          <w:rFonts w:cs="Arial"/>
          <w:color w:val="auto"/>
          <w:sz w:val="18"/>
          <w:szCs w:val="18"/>
        </w:rPr>
        <w:t xml:space="preserve">Que </w:t>
      </w:r>
      <w:r w:rsidRPr="00437F26">
        <w:rPr>
          <w:rFonts w:cs="Arial"/>
          <w:b/>
          <w:color w:val="auto"/>
          <w:sz w:val="18"/>
          <w:szCs w:val="18"/>
        </w:rPr>
        <w:t>se encuentra al corriente en el cumplimiento de las obligaciones tributarias con la AEAT, de las obligaciones con la Seguridad Social así como con la Hacienda Municipal</w:t>
      </w:r>
      <w:r w:rsidRPr="00437F26">
        <w:rPr>
          <w:rFonts w:cs="Arial"/>
          <w:b/>
          <w:bCs/>
          <w:color w:val="auto"/>
          <w:sz w:val="18"/>
          <w:szCs w:val="18"/>
        </w:rPr>
        <w:t>.</w:t>
      </w:r>
    </w:p>
    <w:p w:rsidR="00437F26" w:rsidRPr="00437F26" w:rsidRDefault="00437F26" w:rsidP="00437F26">
      <w:pPr>
        <w:pStyle w:val="Default"/>
        <w:ind w:left="284" w:right="113"/>
        <w:jc w:val="both"/>
        <w:rPr>
          <w:rFonts w:cs="Arial"/>
          <w:color w:val="auto"/>
          <w:sz w:val="14"/>
          <w:szCs w:val="14"/>
        </w:rPr>
      </w:pPr>
      <w:r w:rsidRPr="00437F26">
        <w:rPr>
          <w:rFonts w:cs="Arial"/>
          <w:color w:val="auto"/>
          <w:sz w:val="14"/>
          <w:szCs w:val="14"/>
        </w:rPr>
        <w:t>La presentación de la solicitud comportará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w:t>
      </w:r>
    </w:p>
    <w:p w:rsidR="00437F26" w:rsidRPr="00437F26" w:rsidRDefault="00437F26" w:rsidP="00437F26">
      <w:pPr>
        <w:pStyle w:val="Default"/>
        <w:ind w:left="284" w:right="113"/>
        <w:jc w:val="both"/>
        <w:rPr>
          <w:rFonts w:cs="Arial"/>
          <w:b/>
          <w:bCs/>
          <w:color w:val="auto"/>
          <w:sz w:val="14"/>
          <w:szCs w:val="14"/>
        </w:rPr>
      </w:pPr>
      <w:r w:rsidRPr="00437F26">
        <w:rPr>
          <w:rFonts w:cs="Arial"/>
          <w:color w:val="auto"/>
          <w:sz w:val="14"/>
          <w:szCs w:val="14"/>
        </w:rPr>
        <w:t xml:space="preserve">En caso de que el/la solicitante quiera denegar el consentimiento de acceso del Ayuntamiento de Barcelona a los citados certificados telemáticos, deberá marcar la siguiente casilla: </w:t>
      </w:r>
      <w:sdt>
        <w:sdtPr>
          <w:rPr>
            <w:rFonts w:cs="Arial"/>
            <w:color w:val="auto"/>
            <w:sz w:val="14"/>
            <w:szCs w:val="14"/>
            <w:lang w:val="ca-ES"/>
          </w:rPr>
          <w:id w:val="1376037127"/>
          <w14:checkbox>
            <w14:checked w14:val="0"/>
            <w14:checkedState w14:val="2612" w14:font="MS Gothic"/>
            <w14:uncheckedState w14:val="2610" w14:font="MS Gothic"/>
          </w14:checkbox>
        </w:sdtPr>
        <w:sdtContent>
          <w:r w:rsidR="00AF41B8">
            <w:rPr>
              <w:rFonts w:ascii="MS Gothic" w:eastAsia="MS Gothic" w:hAnsi="MS Gothic" w:cs="Arial" w:hint="eastAsia"/>
              <w:color w:val="auto"/>
              <w:sz w:val="14"/>
              <w:szCs w:val="14"/>
              <w:lang w:val="ca-ES"/>
            </w:rPr>
            <w:t>☐</w:t>
          </w:r>
        </w:sdtContent>
      </w:sdt>
      <w:bookmarkStart w:id="0" w:name="_GoBack"/>
      <w:bookmarkEnd w:id="0"/>
      <w:r w:rsidRPr="00437F26">
        <w:rPr>
          <w:rFonts w:cs="Arial"/>
          <w:color w:val="auto"/>
          <w:sz w:val="14"/>
          <w:szCs w:val="14"/>
        </w:rPr>
        <w:t xml:space="preserve"> (Real Decreto 887/2006, de 21 de julio, por el que se aprueba el Reglamento de la Ley 38/2003, de 17 de noviembre, General de Subvenciones.) </w:t>
      </w:r>
      <w:r w:rsidRPr="00437F26">
        <w:rPr>
          <w:rFonts w:cs="Arial"/>
          <w:b/>
          <w:color w:val="auto"/>
          <w:sz w:val="14"/>
          <w:szCs w:val="14"/>
        </w:rPr>
        <w:t>En este supuesto, el/la beneficiario/a deberá presentar los certificados correspondientes durante el período de 10 días hábiles desde la notificación de la resolución provisional de la concesión de la subvención</w:t>
      </w:r>
      <w:r w:rsidRPr="00437F26">
        <w:rPr>
          <w:rFonts w:cs="Arial"/>
          <w:b/>
          <w:bCs/>
          <w:color w:val="auto"/>
          <w:sz w:val="14"/>
          <w:szCs w:val="14"/>
        </w:rPr>
        <w:t>.</w:t>
      </w:r>
    </w:p>
    <w:p w:rsidR="00437F26" w:rsidRPr="00437F26" w:rsidRDefault="00437F26" w:rsidP="00437F26">
      <w:pPr>
        <w:pStyle w:val="Default"/>
        <w:ind w:left="284" w:right="113"/>
        <w:jc w:val="both"/>
        <w:rPr>
          <w:rFonts w:cs="Arial"/>
          <w:b/>
          <w:bCs/>
          <w:color w:val="auto"/>
          <w:sz w:val="14"/>
          <w:szCs w:val="14"/>
        </w:rPr>
      </w:pPr>
    </w:p>
    <w:p w:rsidR="00437F26" w:rsidRPr="00437F26" w:rsidRDefault="00437F26" w:rsidP="00437F26">
      <w:pPr>
        <w:pStyle w:val="Default"/>
        <w:numPr>
          <w:ilvl w:val="0"/>
          <w:numId w:val="2"/>
        </w:numPr>
        <w:spacing w:after="120"/>
        <w:ind w:left="284" w:right="113"/>
        <w:jc w:val="both"/>
        <w:rPr>
          <w:rFonts w:cs="Arial"/>
          <w:color w:val="auto"/>
          <w:sz w:val="18"/>
          <w:szCs w:val="18"/>
        </w:rPr>
      </w:pPr>
      <w:r w:rsidRPr="00437F26">
        <w:rPr>
          <w:rFonts w:cs="Arial"/>
          <w:color w:val="auto"/>
          <w:sz w:val="18"/>
          <w:szCs w:val="18"/>
        </w:rPr>
        <w:t xml:space="preserve">Que en caso de que la </w:t>
      </w:r>
      <w:r w:rsidRPr="00437F26">
        <w:rPr>
          <w:rFonts w:cs="Arial"/>
          <w:b/>
          <w:color w:val="auto"/>
          <w:sz w:val="18"/>
          <w:szCs w:val="18"/>
        </w:rPr>
        <w:t>documentación administrativa</w:t>
      </w:r>
      <w:r w:rsidRPr="00437F26">
        <w:rPr>
          <w:rFonts w:cs="Arial"/>
          <w:color w:val="auto"/>
          <w:sz w:val="18"/>
          <w:szCs w:val="18"/>
        </w:rPr>
        <w:t xml:space="preserve"> (NIF, Estatutos registrados, NIF persona que firma esta declaración) </w:t>
      </w:r>
      <w:r w:rsidRPr="00437F26">
        <w:rPr>
          <w:rFonts w:cs="Arial"/>
          <w:b/>
          <w:color w:val="auto"/>
          <w:sz w:val="18"/>
          <w:szCs w:val="18"/>
        </w:rPr>
        <w:t>y/o acreditativa del cumplimiento de esta declaración</w:t>
      </w:r>
      <w:r w:rsidRPr="00437F26">
        <w:rPr>
          <w:rFonts w:cs="Arial"/>
          <w:color w:val="auto"/>
          <w:sz w:val="18"/>
          <w:szCs w:val="18"/>
        </w:rPr>
        <w:t xml:space="preserve"> no conste en poder del Ayuntamiento de Barcelona o de sus entidades municipales, </w:t>
      </w:r>
      <w:r w:rsidRPr="00437F26">
        <w:rPr>
          <w:rFonts w:cs="Arial"/>
          <w:b/>
          <w:color w:val="auto"/>
          <w:sz w:val="18"/>
          <w:szCs w:val="18"/>
        </w:rPr>
        <w:t>el/la solicitante de la subvención dispone de ella y la presentará en el caso de concesión de la subvención</w:t>
      </w:r>
      <w:r w:rsidRPr="00437F26">
        <w:rPr>
          <w:rFonts w:cs="Arial"/>
          <w:color w:val="auto"/>
          <w:sz w:val="18"/>
          <w:szCs w:val="18"/>
        </w:rPr>
        <w:t xml:space="preserve"> en el plazo de 10 días hábiles desde la publicación del otorgamiento provisional. </w:t>
      </w:r>
    </w:p>
    <w:p w:rsidR="00437F26" w:rsidRPr="00437F26" w:rsidRDefault="00437F26" w:rsidP="00437F26">
      <w:pPr>
        <w:pStyle w:val="Default"/>
        <w:numPr>
          <w:ilvl w:val="0"/>
          <w:numId w:val="2"/>
        </w:numPr>
        <w:spacing w:after="120"/>
        <w:ind w:left="284" w:right="113"/>
        <w:jc w:val="both"/>
        <w:rPr>
          <w:rFonts w:cs="Arial"/>
          <w:color w:val="auto"/>
          <w:sz w:val="18"/>
          <w:szCs w:val="18"/>
        </w:rPr>
      </w:pPr>
      <w:r w:rsidRPr="00437F26">
        <w:rPr>
          <w:rFonts w:cs="Arial"/>
          <w:color w:val="auto"/>
          <w:sz w:val="18"/>
          <w:szCs w:val="18"/>
        </w:rPr>
        <w:t xml:space="preserve">Que el documento original de certificado de datos bancarios ya ha sido presentado en el Ayuntamiento de Barcelona, y en caso contrario o que se hayan modificado los datos, se  comunicará la cuenta mediante el nuevo procedimiento de designación de cuenta bancaria, especificado en el  Decreto de </w:t>
      </w:r>
      <w:r w:rsidRPr="00437F26">
        <w:rPr>
          <w:rFonts w:cs="Arial"/>
          <w:color w:val="auto"/>
          <w:sz w:val="18"/>
          <w:szCs w:val="18"/>
        </w:rPr>
        <w:t>Alcaldía</w:t>
      </w:r>
      <w:r w:rsidRPr="00437F26">
        <w:rPr>
          <w:rFonts w:cs="Arial"/>
          <w:color w:val="auto"/>
          <w:sz w:val="18"/>
          <w:szCs w:val="18"/>
        </w:rPr>
        <w:t xml:space="preserve"> S1/D/2020-999, de 17 de </w:t>
      </w:r>
      <w:r w:rsidRPr="00437F26">
        <w:rPr>
          <w:rFonts w:cs="Arial"/>
          <w:color w:val="auto"/>
          <w:sz w:val="18"/>
          <w:szCs w:val="18"/>
        </w:rPr>
        <w:t>noviembre</w:t>
      </w:r>
      <w:r w:rsidRPr="00437F26">
        <w:rPr>
          <w:rFonts w:cs="Arial"/>
          <w:color w:val="auto"/>
          <w:sz w:val="18"/>
          <w:szCs w:val="18"/>
        </w:rPr>
        <w:t xml:space="preserve">, del protocolo de registro de datos bancarios de los acreedores del Ayuntamiento de Barcelona y la resolución de  la Primera </w:t>
      </w:r>
      <w:r w:rsidRPr="00437F26">
        <w:rPr>
          <w:rFonts w:cs="Arial"/>
          <w:color w:val="auto"/>
          <w:sz w:val="18"/>
          <w:szCs w:val="18"/>
        </w:rPr>
        <w:t>Tenencia</w:t>
      </w:r>
      <w:r w:rsidRPr="00437F26">
        <w:rPr>
          <w:rFonts w:cs="Arial"/>
          <w:color w:val="auto"/>
          <w:sz w:val="18"/>
          <w:szCs w:val="18"/>
        </w:rPr>
        <w:t xml:space="preserve"> de </w:t>
      </w:r>
      <w:r w:rsidRPr="00437F26">
        <w:rPr>
          <w:rFonts w:cs="Arial"/>
          <w:color w:val="auto"/>
          <w:sz w:val="18"/>
          <w:szCs w:val="18"/>
        </w:rPr>
        <w:t>Alcaldía</w:t>
      </w:r>
      <w:r w:rsidRPr="00437F26">
        <w:rPr>
          <w:rFonts w:cs="Arial"/>
          <w:color w:val="auto"/>
          <w:sz w:val="18"/>
          <w:szCs w:val="18"/>
        </w:rPr>
        <w:t xml:space="preserve"> de 11 de febrero de 2021: </w:t>
      </w:r>
      <w:hyperlink r:id="rId6">
        <w:r>
          <w:rPr>
            <w:color w:val="1155CC"/>
            <w:sz w:val="18"/>
            <w:szCs w:val="18"/>
            <w:highlight w:val="white"/>
            <w:u w:val="single"/>
            <w:lang w:val="ca-ES"/>
          </w:rPr>
          <w:t>https://ajuntament.barcelona.cat/cuenta-bancaria-acreedores</w:t>
        </w:r>
      </w:hyperlink>
      <w:r w:rsidRPr="00437F26">
        <w:rPr>
          <w:rFonts w:cs="Arial"/>
          <w:color w:val="auto"/>
          <w:sz w:val="18"/>
          <w:szCs w:val="18"/>
        </w:rPr>
        <w:t>, o excepcionalmente, únicamente en caso de personas físicas de manera presencial en las dependencias de la Tesorería municipal, con cita previa.</w:t>
      </w:r>
    </w:p>
    <w:p w:rsidR="00437F26" w:rsidRPr="00437F26" w:rsidRDefault="00437F26" w:rsidP="00437F26">
      <w:pPr>
        <w:pStyle w:val="Default"/>
        <w:numPr>
          <w:ilvl w:val="0"/>
          <w:numId w:val="3"/>
        </w:numPr>
        <w:spacing w:after="120"/>
        <w:ind w:left="284" w:right="113"/>
        <w:jc w:val="both"/>
        <w:rPr>
          <w:rFonts w:cs="Arial"/>
          <w:b/>
          <w:color w:val="auto"/>
          <w:sz w:val="18"/>
          <w:szCs w:val="18"/>
        </w:rPr>
      </w:pPr>
      <w:r w:rsidRPr="00437F26">
        <w:rPr>
          <w:rFonts w:cs="Arial"/>
          <w:color w:val="auto"/>
          <w:sz w:val="18"/>
          <w:szCs w:val="18"/>
        </w:rPr>
        <w:t xml:space="preserve">Que, en caso de no presentar alegaciones a la resolución provisional de otorgamiento y denegación, </w:t>
      </w:r>
      <w:r w:rsidRPr="00437F26">
        <w:rPr>
          <w:rFonts w:cs="Arial"/>
          <w:b/>
          <w:color w:val="auto"/>
          <w:sz w:val="18"/>
          <w:szCs w:val="18"/>
        </w:rPr>
        <w:t>acepta la subvención en caso de que le sea otorgada</w:t>
      </w:r>
      <w:r w:rsidRPr="00437F26">
        <w:rPr>
          <w:rFonts w:cs="Arial"/>
          <w:b/>
          <w:bCs/>
          <w:color w:val="auto"/>
          <w:sz w:val="18"/>
          <w:szCs w:val="18"/>
        </w:rPr>
        <w:t>.</w:t>
      </w:r>
    </w:p>
    <w:p w:rsidR="00437F26" w:rsidRPr="00437F26" w:rsidRDefault="00437F26" w:rsidP="00437F26">
      <w:pPr>
        <w:pStyle w:val="Default"/>
        <w:numPr>
          <w:ilvl w:val="0"/>
          <w:numId w:val="3"/>
        </w:numPr>
        <w:spacing w:after="120"/>
        <w:ind w:left="284" w:right="113"/>
        <w:jc w:val="both"/>
        <w:rPr>
          <w:rFonts w:cs="Arial"/>
          <w:b/>
          <w:color w:val="auto"/>
          <w:sz w:val="18"/>
          <w:szCs w:val="18"/>
        </w:rPr>
      </w:pPr>
      <w:r w:rsidRPr="00437F26">
        <w:rPr>
          <w:rFonts w:cs="Arial"/>
          <w:b/>
          <w:bCs/>
          <w:color w:val="auto"/>
          <w:sz w:val="18"/>
          <w:szCs w:val="18"/>
        </w:rPr>
        <w:t>Que se utilice para todas las comunicaciones electrónicas la dirección de correo electrónico indicada en este documento de solicitud de subvención.</w:t>
      </w:r>
    </w:p>
    <w:p w:rsidR="00437F26" w:rsidRPr="00437F26" w:rsidRDefault="00437F26" w:rsidP="00437F26">
      <w:pPr>
        <w:pStyle w:val="Default"/>
        <w:numPr>
          <w:ilvl w:val="0"/>
          <w:numId w:val="3"/>
        </w:numPr>
        <w:spacing w:after="120"/>
        <w:ind w:left="284" w:right="113"/>
        <w:jc w:val="both"/>
        <w:rPr>
          <w:rFonts w:cs="Arial"/>
          <w:b/>
          <w:color w:val="auto"/>
          <w:sz w:val="18"/>
          <w:szCs w:val="18"/>
        </w:rPr>
      </w:pPr>
      <w:r w:rsidRPr="00437F26">
        <w:rPr>
          <w:rFonts w:cs="Arial"/>
          <w:color w:val="auto"/>
          <w:sz w:val="18"/>
          <w:szCs w:val="18"/>
        </w:rPr>
        <w:t xml:space="preserve">Igualmente, </w:t>
      </w:r>
      <w:r w:rsidRPr="00437F26">
        <w:rPr>
          <w:rFonts w:cs="Arial"/>
          <w:b/>
          <w:color w:val="auto"/>
          <w:sz w:val="18"/>
          <w:szCs w:val="18"/>
        </w:rPr>
        <w:t>la presentación de la solicitud puede implicar la inscripción de la Entidad en el Fichero General de Entidades Ciudadanas</w:t>
      </w:r>
      <w:r w:rsidRPr="00437F26">
        <w:rPr>
          <w:rFonts w:cs="Arial"/>
          <w:color w:val="auto"/>
          <w:sz w:val="18"/>
          <w:szCs w:val="18"/>
        </w:rPr>
        <w:t xml:space="preserve">. Conforme a la normativa de protección de datos, los datos personales pueden ser incorporados al fichero titularidad del Ayuntamiento de Barcelona, </w:t>
      </w:r>
      <w:r w:rsidRPr="00437F26">
        <w:rPr>
          <w:rFonts w:ascii="Arial" w:hAnsi="Arial" w:cs="Arial"/>
          <w:color w:val="auto"/>
          <w:sz w:val="18"/>
          <w:szCs w:val="18"/>
        </w:rPr>
        <w:t>​​</w:t>
      </w:r>
      <w:r w:rsidRPr="00437F26">
        <w:rPr>
          <w:rFonts w:cs="Arial"/>
          <w:color w:val="auto"/>
          <w:sz w:val="18"/>
          <w:szCs w:val="18"/>
        </w:rPr>
        <w:t>gestionado por el Departamento de Asociacionismo e Iniciativa ciudadana-Direcci</w:t>
      </w:r>
      <w:r w:rsidRPr="00437F26">
        <w:rPr>
          <w:color w:val="auto"/>
          <w:sz w:val="18"/>
          <w:szCs w:val="18"/>
        </w:rPr>
        <w:t>ó</w:t>
      </w:r>
      <w:r w:rsidRPr="00437F26">
        <w:rPr>
          <w:rFonts w:cs="Arial"/>
          <w:color w:val="auto"/>
          <w:sz w:val="18"/>
          <w:szCs w:val="18"/>
        </w:rPr>
        <w:t xml:space="preserve">n de Servicios de Acción Comunitaria. Tiene derecho a acceder, rectificar y suprimir sus datos, así como otros derechos sobre los mismos. Puede consultar información adicional sobre este tratamiento y sobre protección de </w:t>
      </w:r>
      <w:r w:rsidRPr="00437F26">
        <w:rPr>
          <w:rFonts w:cs="Arial"/>
          <w:color w:val="auto"/>
          <w:sz w:val="18"/>
          <w:szCs w:val="18"/>
        </w:rPr>
        <w:lastRenderedPageBreak/>
        <w:t xml:space="preserve">datos en </w:t>
      </w:r>
      <w:hyperlink r:id="rId7" w:history="1">
        <w:r w:rsidRPr="00437F26">
          <w:rPr>
            <w:rStyle w:val="Enlla"/>
            <w:rFonts w:cs="Arial"/>
            <w:sz w:val="16"/>
            <w:szCs w:val="16"/>
          </w:rPr>
          <w:t>https://seuelectronica.ajuntament.barcelona.cat/es/proteccion-de-datos</w:t>
        </w:r>
      </w:hyperlink>
      <w:r w:rsidRPr="00437F26">
        <w:rPr>
          <w:rFonts w:cs="Arial"/>
          <w:color w:val="auto"/>
          <w:sz w:val="16"/>
          <w:szCs w:val="16"/>
        </w:rPr>
        <w:t>.</w:t>
      </w:r>
    </w:p>
    <w:p w:rsidR="00437F26" w:rsidRPr="00437F26" w:rsidRDefault="00437F26" w:rsidP="00437F26">
      <w:pPr>
        <w:pStyle w:val="Default"/>
        <w:numPr>
          <w:ilvl w:val="0"/>
          <w:numId w:val="3"/>
        </w:numPr>
        <w:spacing w:after="120"/>
        <w:ind w:left="284" w:right="113"/>
        <w:jc w:val="both"/>
        <w:rPr>
          <w:rFonts w:cs="Arial"/>
          <w:b/>
          <w:bCs/>
          <w:color w:val="auto"/>
          <w:sz w:val="18"/>
          <w:szCs w:val="18"/>
        </w:rPr>
      </w:pPr>
      <w:r w:rsidRPr="00437F26">
        <w:rPr>
          <w:rFonts w:cs="Arial"/>
          <w:b/>
          <w:bCs/>
          <w:color w:val="auto"/>
          <w:sz w:val="18"/>
          <w:szCs w:val="18"/>
        </w:rPr>
        <w:t>Que cede los derechos de reproducción y comunicación pública del proyecto subvencionado, así como la memoria justificativa, de forma no exclusiva en el Ayuntamiento de Barcelona.</w:t>
      </w:r>
      <w:r w:rsidRPr="00437F26">
        <w:rPr>
          <w:rFonts w:cs="Arial"/>
          <w:bCs/>
          <w:color w:val="auto"/>
          <w:sz w:val="18"/>
          <w:szCs w:val="18"/>
        </w:rPr>
        <w:t xml:space="preserve"> Los citados derechos podrán ser ejercidos por el Ayuntamiento de Barcelona en todo el mundo, durante el plazo de tiempo máximo previsto por la normativa sobre propiedad intelectual e industrial y para cualquier modalidad de explotación, incluida su explotación por medios electrónicos, telemáticos, a distancia, presencial o de cualquier otro tipo. En cualquier caso, el/la beneficiario/a de la subvención garantiza que el proyecto presentado no incorpora al mismo contenidos en los que existen derechos de propiedad intelectuales de terceros o datos de carácter personal. El/la beneficiario/a será el único responsable de la obtención de los derechos relativos a las imágenes e ilustraciones que aparezcan en cualquier documento que forme parte del proyecto. En cualquier caso, se establece la total indemnidad del Ayuntamiento de Barcelona en relación a posibles reclamaciones de terceros</w:t>
      </w:r>
      <w:r w:rsidRPr="00437F26">
        <w:rPr>
          <w:rFonts w:cs="Arial"/>
          <w:b/>
          <w:bCs/>
          <w:color w:val="auto"/>
          <w:sz w:val="18"/>
          <w:szCs w:val="18"/>
        </w:rPr>
        <w:t>.</w:t>
      </w:r>
    </w:p>
    <w:p w:rsidR="00437F26" w:rsidRPr="00437F26" w:rsidRDefault="00437F26" w:rsidP="00437F26">
      <w:pPr>
        <w:pStyle w:val="Default"/>
        <w:widowControl/>
        <w:numPr>
          <w:ilvl w:val="0"/>
          <w:numId w:val="3"/>
        </w:numPr>
        <w:adjustRightInd/>
        <w:spacing w:after="60"/>
        <w:ind w:left="426" w:right="113"/>
        <w:jc w:val="both"/>
        <w:rPr>
          <w:color w:val="auto"/>
          <w:sz w:val="18"/>
          <w:szCs w:val="18"/>
        </w:rPr>
      </w:pPr>
      <w:bookmarkStart w:id="1" w:name="Formulario1[0].#subform[0].#area[1].Llis"/>
      <w:bookmarkStart w:id="2" w:name="Formulario1[0].#subform[1].impgen[0]"/>
      <w:bookmarkStart w:id="3" w:name="Formulario1[0].#subform[1].impestat[0]"/>
      <w:bookmarkStart w:id="4" w:name="Formulario1[0].#subform[1].impdiba[0]"/>
      <w:bookmarkStart w:id="5" w:name="Formulario1[0].#subform[1].impaltenspub["/>
      <w:bookmarkStart w:id="6" w:name="Formulario1[0].#subform[1].impenspriv[0]"/>
      <w:bookmarkStart w:id="7" w:name="Formulario1[0].#subform[1].impenspriv[1]"/>
      <w:bookmarkStart w:id="8" w:name="Formulario1[0].#subform[1].impajbcn[0]"/>
      <w:bookmarkStart w:id="9" w:name="Formulario1[0].#subform[1].Subvrebicub[0"/>
      <w:bookmarkStart w:id="10" w:name="Formulario1[0].#subform[1].impicub[0]"/>
      <w:bookmarkStart w:id="11" w:name="Formulario1[0].#subform[1].Subvrebibe[0]"/>
      <w:bookmarkStart w:id="12" w:name="Formulario1[0].#subform[1].impibe[0]"/>
      <w:bookmarkStart w:id="13" w:name="Formulario1[0].#subform[1].Subvrebaltmun"/>
      <w:bookmarkStart w:id="14" w:name="Formulario1[0].#subform[1].impaltensmun["/>
      <w:bookmarkStart w:id="15" w:name="Formulario1[0].#subform[1].CasillaVerifi"/>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437F26">
        <w:rPr>
          <w:b/>
          <w:bCs/>
          <w:color w:val="auto"/>
          <w:sz w:val="18"/>
          <w:szCs w:val="18"/>
        </w:rPr>
        <w:t xml:space="preserve">Que adecua su actividad a los principios éticos y a las reglas de conducta que permitan asegurar el cumplimiento de los principios de igualdad, objetividad y transparencia </w:t>
      </w:r>
      <w:r w:rsidRPr="00437F26">
        <w:rPr>
          <w:bCs/>
          <w:color w:val="auto"/>
          <w:sz w:val="18"/>
          <w:szCs w:val="18"/>
        </w:rPr>
        <w:t>así como minimizar los riesgos de fraude y, en particular, se obliga a</w:t>
      </w:r>
      <w:r w:rsidRPr="00437F26">
        <w:rPr>
          <w:color w:val="auto"/>
          <w:sz w:val="18"/>
          <w:szCs w:val="18"/>
        </w:rPr>
        <w:t xml:space="preserve">: </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Regir su actividad de acuerdo con los principios éticos, valores generales de actuación y normas de conducta contenidos en el Código ético y de conducta del Ayuntamiento.</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Observar los principios, normas y cánones éticos propios de las actividades, oficios y/o profesiones correspondientes a la actividad objeto de la subvención o ayuda pública.</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 xml:space="preserve">Facilitar al Ayuntamiento de Barcelona la información establecida por la Ley 19/2014, de 29 de diciembre, de Transparencia, acceso a la información pública y buen gobierno, y cualquier otra que le sea requerida de acuerdo con la normativa vigente, sin perjuicio del cumplimiento de las obligaciones de transparencia que les correspondan de forma directa por previsión legal, en los supuestos establecidos en el artículo 3.4 e) del referido cuerpo normativo. </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No estar incurso/a en ninguna situación de conflicto de interés en los términos establecidos en el citado artículo 8 del Código Ético y de Conducta durante todo el proceso de la subvención y en comunicar al órgano gestor cualquier cambio de situación que al respecto se puede producir.</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Comunicar de forma inmediata al órgano competente las posibles situaciones de conflictos de interés o de otras análogas, de las que tuvieran conocimiento en el ámbito del proceso de subvención y que afecten, directa o indirectamente, a aquél, pudiendo poner en riesgo el interés público. Colaborando con el órgano gestor para la detección o solución de las referidas situaciones de conflicto de interés.</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No solicitar, ni directa ni indirectamente, que un cargo o empleado/a público/a influya en el proceso de adjudicación; no ofrecer ni facilitar a cargos o empleados/as públicos/as ventajas personales o materiales, ni para sí mismos/as ni para personas vinculadas con su entorno familiar o social, incluyendo las del cónyuge o persona/s con quien conviva en análoga relación de afectividad, los familiares dentro del cuarto grado de consanguinidad o segundo grado de afinidad.</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No ofrecer ni dar ningún regalo u obsequio de valor, favor o servicio a los miembros del órgano gestor de la subvención ni a los cargos y personal del Ayuntamiento de Barcelona ni a sus familiares, incluyendo los del cónyuge o persona con quien conviva en análoga relación de afectividad, los familiares dentro del cuarto grado de consanguinidad o segundo grado de afinidad. A tal efecto se estará a la definición contenida en el apartado f) del número 2 del artículo 8 del Código ético y de conducta</w:t>
      </w:r>
      <w:proofErr w:type="gramStart"/>
      <w:r w:rsidRPr="00437F26">
        <w:rPr>
          <w:color w:val="auto"/>
          <w:sz w:val="18"/>
          <w:szCs w:val="18"/>
        </w:rPr>
        <w:t>..</w:t>
      </w:r>
      <w:proofErr w:type="gramEnd"/>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 xml:space="preserve">Abstenerse de realizar, fomentar, proponer o promover cualquier tipo de práctica corrupta, fraudulenta o contraria a la integridad que pueda afectar a la relación </w:t>
      </w:r>
      <w:proofErr w:type="spellStart"/>
      <w:r w:rsidRPr="00437F26">
        <w:rPr>
          <w:color w:val="auto"/>
          <w:sz w:val="18"/>
          <w:szCs w:val="18"/>
        </w:rPr>
        <w:t>subvencional</w:t>
      </w:r>
      <w:proofErr w:type="spellEnd"/>
      <w:r w:rsidRPr="00437F26">
        <w:rPr>
          <w:color w:val="auto"/>
          <w:sz w:val="18"/>
          <w:szCs w:val="18"/>
        </w:rPr>
        <w:t xml:space="preserve"> en los términos previstos en el Código Penal y demás normativa vigente, poniendo en conocimiento del órgano competente cualquier manifestación de estas prácticas..</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Respetar los principios de igualdad, libre concurrencia, transparencia e integridad y abstenerse de realizar cualquier acción contraria a los mismos o que puedan tener por objeto o producir el efecto de impedir, restringir o falsear la libre competencia.</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Colaborar con el órgano competente en las actuaciones que éste realice para el seguimiento y/o la evaluación del cumplimiento de las obligaciones que establezcan las bases de la convocatoria y de la realización de las actividades subvencionadas, así como del cumplimiento de la finalidad que determine la concesión y disfrute de aquélla y la percepción de fondos públicos. Y facilitar la información destinada a realizar el seguimiento y/o evaluación del cumplimiento de la convocatoria.</w:t>
      </w:r>
    </w:p>
    <w:p w:rsidR="00437F26" w:rsidRPr="00437F26" w:rsidRDefault="00437F26" w:rsidP="00437F26">
      <w:pPr>
        <w:numPr>
          <w:ilvl w:val="0"/>
          <w:numId w:val="4"/>
        </w:numPr>
        <w:spacing w:after="0"/>
        <w:ind w:left="426" w:right="113" w:hanging="142"/>
        <w:contextualSpacing/>
        <w:jc w:val="both"/>
        <w:rPr>
          <w:sz w:val="18"/>
          <w:szCs w:val="18"/>
          <w:lang w:val="es-ES"/>
        </w:rPr>
      </w:pPr>
      <w:r w:rsidRPr="00437F26">
        <w:rPr>
          <w:rFonts w:ascii="Arial Narrow" w:hAnsi="Arial Narrow" w:cs="Arial Narrow"/>
          <w:sz w:val="18"/>
          <w:szCs w:val="18"/>
          <w:lang w:val="es-ES"/>
        </w:rPr>
        <w:t>Aplicar la máxima diligencia en el conocimiento, fomento y cumplimiento de la legalidad vigente.</w:t>
      </w:r>
    </w:p>
    <w:p w:rsidR="00437F26" w:rsidRPr="00437F26" w:rsidRDefault="00437F26" w:rsidP="00437F26">
      <w:pPr>
        <w:numPr>
          <w:ilvl w:val="0"/>
          <w:numId w:val="4"/>
        </w:numPr>
        <w:spacing w:after="0"/>
        <w:ind w:left="426" w:right="113" w:hanging="142"/>
        <w:contextualSpacing/>
        <w:jc w:val="both"/>
        <w:rPr>
          <w:sz w:val="18"/>
          <w:szCs w:val="18"/>
          <w:lang w:val="es-ES"/>
        </w:rPr>
      </w:pPr>
      <w:r w:rsidRPr="00437F26">
        <w:rPr>
          <w:rFonts w:ascii="Arial Narrow" w:hAnsi="Arial Narrow" w:cs="Arial Narrow"/>
          <w:sz w:val="18"/>
          <w:szCs w:val="18"/>
          <w:lang w:val="es-ES"/>
        </w:rPr>
        <w:t>No realizar acciones que pongan en riesgo el interés público</w:t>
      </w:r>
      <w:r w:rsidRPr="00437F26">
        <w:rPr>
          <w:sz w:val="18"/>
          <w:szCs w:val="18"/>
          <w:lang w:val="es-ES"/>
        </w:rPr>
        <w:t xml:space="preserve">. </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Respetar los acuerdos y normas de confidencialidad.</w:t>
      </w:r>
    </w:p>
    <w:p w:rsidR="00437F26" w:rsidRPr="00437F26" w:rsidRDefault="00437F26" w:rsidP="00437F26">
      <w:pPr>
        <w:pStyle w:val="Default"/>
        <w:numPr>
          <w:ilvl w:val="0"/>
          <w:numId w:val="4"/>
        </w:numPr>
        <w:ind w:left="426" w:right="113" w:hanging="142"/>
        <w:contextualSpacing/>
        <w:jc w:val="both"/>
        <w:rPr>
          <w:color w:val="auto"/>
          <w:sz w:val="18"/>
          <w:szCs w:val="18"/>
        </w:rPr>
      </w:pPr>
      <w:r w:rsidRPr="00437F26">
        <w:rPr>
          <w:color w:val="auto"/>
          <w:sz w:val="18"/>
          <w:szCs w:val="18"/>
        </w:rPr>
        <w:t>Garantizar el principio de indemnidad a denunciantes, alertadores/as o informantes de irregularidades, de acuerdo con lo que disponen las Normas Reguladoras del Buzón Ético y de Buen Gobierno del Ayuntamiento de Barcelona.</w:t>
      </w:r>
    </w:p>
    <w:p w:rsidR="00437F26" w:rsidRPr="00437F26" w:rsidRDefault="00437F26" w:rsidP="00437F26">
      <w:pPr>
        <w:pStyle w:val="Default"/>
        <w:numPr>
          <w:ilvl w:val="0"/>
          <w:numId w:val="4"/>
        </w:numPr>
        <w:spacing w:after="60"/>
        <w:ind w:left="426" w:right="113" w:hanging="142"/>
        <w:contextualSpacing/>
        <w:jc w:val="both"/>
        <w:rPr>
          <w:rFonts w:cs="Arial"/>
          <w:bCs/>
          <w:color w:val="auto"/>
          <w:sz w:val="18"/>
          <w:szCs w:val="18"/>
        </w:rPr>
      </w:pPr>
      <w:r w:rsidRPr="00437F26">
        <w:rPr>
          <w:color w:val="auto"/>
          <w:sz w:val="18"/>
          <w:szCs w:val="18"/>
        </w:rPr>
        <w:t xml:space="preserve">Someterse al ámbito de aplicación objetivo del Buzón Ético y de Buen Gobierno del Ayuntamiento de Barcelona, </w:t>
      </w:r>
      <w:r w:rsidRPr="00437F26">
        <w:rPr>
          <w:rFonts w:ascii="Arial" w:hAnsi="Arial" w:cs="Arial"/>
          <w:color w:val="auto"/>
          <w:sz w:val="18"/>
          <w:szCs w:val="18"/>
        </w:rPr>
        <w:t>​​</w:t>
      </w:r>
      <w:r w:rsidRPr="00437F26">
        <w:rPr>
          <w:color w:val="auto"/>
          <w:sz w:val="18"/>
          <w:szCs w:val="18"/>
        </w:rPr>
        <w:t>y sus Normas Reguladoras, en sus relaciones con el Ayuntamiento de Barcelona y con las personas, en el marco de la actuación subvencionada de conformidad con lo dispuesto en el apartado 1;e) del artículo 4 de sus Normas Reguladoras. Y colaborar con el órgano gestor del buzón, en el ejercicio de sus funciones.</w:t>
      </w:r>
    </w:p>
    <w:p w:rsidR="00437F26" w:rsidRPr="00437F26" w:rsidRDefault="00437F26" w:rsidP="00437F26">
      <w:pPr>
        <w:pStyle w:val="Default"/>
        <w:spacing w:after="60"/>
        <w:ind w:left="426" w:right="113"/>
        <w:contextualSpacing/>
        <w:jc w:val="both"/>
        <w:rPr>
          <w:rFonts w:cs="Arial"/>
          <w:bCs/>
          <w:color w:val="auto"/>
          <w:sz w:val="14"/>
          <w:szCs w:val="14"/>
        </w:rPr>
      </w:pPr>
    </w:p>
    <w:p w:rsidR="00437F26" w:rsidRPr="00437F26" w:rsidRDefault="00437F26" w:rsidP="00437F26">
      <w:pPr>
        <w:spacing w:after="0"/>
        <w:ind w:right="-50" w:firstLine="284"/>
        <w:rPr>
          <w:rFonts w:ascii="Arial Narrow" w:hAnsi="Arial Narrow"/>
          <w:lang w:val="es-ES"/>
        </w:rPr>
      </w:pPr>
      <w:r w:rsidRPr="00437F26">
        <w:rPr>
          <w:rFonts w:ascii="Arial Narrow" w:hAnsi="Arial Narrow" w:cs="Arial"/>
          <w:b/>
          <w:bCs/>
          <w:sz w:val="18"/>
          <w:szCs w:val="18"/>
          <w:lang w:val="es-ES"/>
        </w:rPr>
        <w:t>Y para que así conste, firmo la presente declaración</w:t>
      </w:r>
    </w:p>
    <w:p w:rsidR="00437F26" w:rsidRPr="00437F26" w:rsidRDefault="00437F26" w:rsidP="00437F26">
      <w:pPr>
        <w:spacing w:after="0"/>
        <w:ind w:right="-50" w:firstLine="284"/>
        <w:jc w:val="right"/>
        <w:rPr>
          <w:rFonts w:ascii="Arial Narrow" w:eastAsia="Times New Roman" w:hAnsi="Arial Narrow" w:cs="Arial Narrow"/>
          <w:sz w:val="18"/>
          <w:szCs w:val="18"/>
          <w:lang w:val="es-ES" w:eastAsia="es-ES"/>
        </w:rPr>
      </w:pPr>
    </w:p>
    <w:p w:rsidR="00492112" w:rsidRPr="00437F26" w:rsidRDefault="00437F26" w:rsidP="00437F26">
      <w:pPr>
        <w:spacing w:after="0"/>
        <w:ind w:right="-50" w:firstLine="284"/>
        <w:jc w:val="right"/>
        <w:rPr>
          <w:rFonts w:ascii="Arial Narrow" w:hAnsi="Arial Narrow" w:cs="Arial"/>
          <w:color w:val="000000"/>
          <w:sz w:val="18"/>
          <w:szCs w:val="18"/>
          <w:lang w:val="es-ES"/>
        </w:rPr>
      </w:pPr>
      <w:r w:rsidRPr="00437F26">
        <w:rPr>
          <w:rFonts w:ascii="Arial Narrow" w:eastAsia="Times New Roman" w:hAnsi="Arial Narrow" w:cs="Arial Narrow"/>
          <w:sz w:val="18"/>
          <w:szCs w:val="18"/>
          <w:lang w:val="es-ES" w:eastAsia="es-ES"/>
        </w:rPr>
        <w:t xml:space="preserve">Barcelona, </w:t>
      </w:r>
      <w:r w:rsidRPr="00437F26">
        <w:rPr>
          <w:rFonts w:ascii="Arial Narrow" w:hAnsi="Arial Narrow" w:cs="Arial"/>
          <w:color w:val="000000"/>
          <w:sz w:val="18"/>
          <w:szCs w:val="18"/>
          <w:lang w:val="es-ES"/>
        </w:rPr>
        <w:fldChar w:fldCharType="begin">
          <w:ffData>
            <w:name w:val="Text22"/>
            <w:enabled/>
            <w:calcOnExit w:val="0"/>
            <w:textInput/>
          </w:ffData>
        </w:fldChar>
      </w:r>
      <w:r w:rsidRPr="00437F26">
        <w:rPr>
          <w:rFonts w:ascii="Arial Narrow" w:hAnsi="Arial Narrow" w:cs="Arial"/>
          <w:color w:val="000000"/>
          <w:sz w:val="18"/>
          <w:szCs w:val="18"/>
          <w:lang w:val="es-ES"/>
        </w:rPr>
        <w:instrText xml:space="preserve"> FORMTEXT </w:instrText>
      </w:r>
      <w:r w:rsidRPr="00437F26">
        <w:rPr>
          <w:rFonts w:ascii="Arial Narrow" w:hAnsi="Arial Narrow" w:cs="Arial"/>
          <w:color w:val="000000"/>
          <w:sz w:val="18"/>
          <w:szCs w:val="18"/>
          <w:lang w:val="es-ES"/>
        </w:rPr>
      </w:r>
      <w:r w:rsidRPr="00437F26">
        <w:rPr>
          <w:rFonts w:ascii="Arial Narrow" w:hAnsi="Arial Narrow" w:cs="Arial"/>
          <w:color w:val="000000"/>
          <w:sz w:val="18"/>
          <w:szCs w:val="18"/>
          <w:lang w:val="es-ES"/>
        </w:rPr>
        <w:fldChar w:fldCharType="separate"/>
      </w:r>
      <w:r w:rsidRPr="00437F26">
        <w:rPr>
          <w:rFonts w:ascii="Arial Narrow" w:hAnsi="Arial Narrow" w:cs="Arial"/>
          <w:noProof/>
          <w:color w:val="000000"/>
          <w:sz w:val="18"/>
          <w:szCs w:val="18"/>
          <w:lang w:val="es-ES"/>
        </w:rPr>
        <w:t> </w:t>
      </w:r>
      <w:r w:rsidRPr="00437F26">
        <w:rPr>
          <w:rFonts w:ascii="Arial Narrow" w:hAnsi="Arial Narrow" w:cs="Arial"/>
          <w:noProof/>
          <w:color w:val="000000"/>
          <w:sz w:val="18"/>
          <w:szCs w:val="18"/>
          <w:lang w:val="es-ES"/>
        </w:rPr>
        <w:t> </w:t>
      </w:r>
      <w:r w:rsidRPr="00437F26">
        <w:rPr>
          <w:rFonts w:ascii="Arial Narrow" w:hAnsi="Arial Narrow" w:cs="Arial"/>
          <w:noProof/>
          <w:color w:val="000000"/>
          <w:sz w:val="18"/>
          <w:szCs w:val="18"/>
          <w:lang w:val="es-ES"/>
        </w:rPr>
        <w:t> </w:t>
      </w:r>
      <w:r w:rsidRPr="00437F26">
        <w:rPr>
          <w:rFonts w:ascii="Arial Narrow" w:hAnsi="Arial Narrow" w:cs="Arial"/>
          <w:noProof/>
          <w:color w:val="000000"/>
          <w:sz w:val="18"/>
          <w:szCs w:val="18"/>
          <w:lang w:val="es-ES"/>
        </w:rPr>
        <w:t> </w:t>
      </w:r>
      <w:r w:rsidRPr="00437F26">
        <w:rPr>
          <w:rFonts w:ascii="Arial Narrow" w:hAnsi="Arial Narrow" w:cs="Arial"/>
          <w:noProof/>
          <w:color w:val="000000"/>
          <w:sz w:val="18"/>
          <w:szCs w:val="18"/>
          <w:lang w:val="es-ES"/>
        </w:rPr>
        <w:t> </w:t>
      </w:r>
      <w:r w:rsidRPr="00437F26">
        <w:rPr>
          <w:rFonts w:ascii="Arial Narrow" w:hAnsi="Arial Narrow" w:cs="Arial"/>
          <w:color w:val="000000"/>
          <w:sz w:val="18"/>
          <w:szCs w:val="18"/>
          <w:lang w:val="es-ES"/>
        </w:rPr>
        <w:fldChar w:fldCharType="end"/>
      </w:r>
    </w:p>
    <w:p w:rsidR="00437F26" w:rsidRPr="00437F26" w:rsidRDefault="00437F26" w:rsidP="00437F26">
      <w:pPr>
        <w:widowControl w:val="0"/>
        <w:autoSpaceDE w:val="0"/>
        <w:autoSpaceDN w:val="0"/>
        <w:adjustRightInd w:val="0"/>
        <w:spacing w:after="0" w:line="240" w:lineRule="auto"/>
        <w:ind w:left="5664"/>
        <w:rPr>
          <w:rFonts w:ascii="Arial Narrow" w:hAnsi="Arial Narrow" w:cs="Arial"/>
          <w:sz w:val="14"/>
          <w:szCs w:val="14"/>
          <w:lang w:val="es-ES"/>
        </w:rPr>
      </w:pPr>
      <w:r w:rsidRPr="00437F26">
        <w:rPr>
          <w:rFonts w:ascii="Arial Narrow" w:hAnsi="Arial Narrow" w:cs="Arial"/>
          <w:sz w:val="14"/>
          <w:szCs w:val="14"/>
          <w:lang w:val="es-ES"/>
        </w:rPr>
        <w:t>Firma del Presidente/a o persona que dispone de poderes o autorización para hacerlo</w:t>
      </w:r>
      <w:proofErr w:type="gramStart"/>
      <w:r w:rsidRPr="00437F26">
        <w:rPr>
          <w:rFonts w:ascii="Arial Narrow" w:hAnsi="Arial Narrow" w:cs="Arial"/>
          <w:sz w:val="14"/>
          <w:szCs w:val="14"/>
          <w:lang w:val="es-ES"/>
        </w:rPr>
        <w:t>.(</w:t>
      </w:r>
      <w:proofErr w:type="gramEnd"/>
      <w:r w:rsidRPr="00437F26">
        <w:rPr>
          <w:rFonts w:ascii="Arial Narrow" w:hAnsi="Arial Narrow" w:cs="Arial"/>
          <w:sz w:val="14"/>
          <w:szCs w:val="14"/>
          <w:lang w:val="es-ES"/>
        </w:rPr>
        <w:t>*)</w:t>
      </w:r>
    </w:p>
    <w:p w:rsidR="00437F26" w:rsidRPr="00437F26" w:rsidRDefault="00437F26" w:rsidP="00437F26">
      <w:pPr>
        <w:widowControl w:val="0"/>
        <w:autoSpaceDE w:val="0"/>
        <w:autoSpaceDN w:val="0"/>
        <w:adjustRightInd w:val="0"/>
        <w:spacing w:after="0" w:line="240" w:lineRule="auto"/>
        <w:ind w:left="5664"/>
        <w:rPr>
          <w:rFonts w:ascii="Arial Narrow" w:hAnsi="Arial Narrow" w:cs="Arial"/>
          <w:sz w:val="14"/>
          <w:szCs w:val="14"/>
          <w:lang w:val="es-ES"/>
        </w:rPr>
      </w:pPr>
      <w:r w:rsidRPr="00437F26">
        <w:rPr>
          <w:rFonts w:ascii="Arial Narrow" w:hAnsi="Arial Narrow" w:cs="Arial"/>
          <w:sz w:val="14"/>
          <w:szCs w:val="14"/>
          <w:lang w:val="es-ES"/>
        </w:rPr>
        <w:t xml:space="preserve">* </w:t>
      </w:r>
      <w:r w:rsidRPr="00437F26">
        <w:rPr>
          <w:rFonts w:ascii="Arial Narrow" w:hAnsi="Arial Narrow" w:cs="Arial"/>
          <w:b/>
          <w:i/>
          <w:sz w:val="14"/>
          <w:szCs w:val="14"/>
          <w:lang w:val="es-ES"/>
        </w:rPr>
        <w:t>Firma imprescindible sólo</w:t>
      </w:r>
      <w:r w:rsidRPr="00437F26">
        <w:rPr>
          <w:rFonts w:ascii="Arial Narrow" w:hAnsi="Arial Narrow" w:cs="Arial"/>
          <w:sz w:val="14"/>
          <w:szCs w:val="14"/>
          <w:lang w:val="es-ES"/>
        </w:rPr>
        <w:t xml:space="preserve"> en caso de presentación no telemática de persona física o si la persona que presenta la solicitud no es el/la Presidente/a o persona que dispone de poderes o autorización para hacerlo.</w:t>
      </w:r>
    </w:p>
    <w:p w:rsidR="00437F26" w:rsidRPr="00437F26" w:rsidRDefault="00437F26" w:rsidP="00437F26">
      <w:pPr>
        <w:spacing w:after="0"/>
        <w:ind w:right="-50" w:firstLine="284"/>
        <w:jc w:val="right"/>
        <w:rPr>
          <w:rFonts w:ascii="Arial Narrow" w:eastAsia="Times New Roman" w:hAnsi="Arial Narrow" w:cs="Arial Narrow"/>
          <w:sz w:val="18"/>
          <w:szCs w:val="18"/>
          <w:lang w:val="es-ES" w:eastAsia="es-ES"/>
        </w:rPr>
      </w:pPr>
    </w:p>
    <w:p w:rsidR="00492112" w:rsidRPr="00437F26" w:rsidRDefault="00492112" w:rsidP="00437F26">
      <w:pPr>
        <w:rPr>
          <w:lang w:val="es-ES"/>
        </w:rPr>
      </w:pPr>
    </w:p>
    <w:sectPr w:rsidR="00492112" w:rsidRPr="00437F26" w:rsidSect="00437F26">
      <w:pgSz w:w="11906" w:h="16838"/>
      <w:pgMar w:top="1418" w:right="170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5B96"/>
    <w:multiLevelType w:val="hybridMultilevel"/>
    <w:tmpl w:val="91A03024"/>
    <w:lvl w:ilvl="0" w:tplc="978A0686">
      <w:start w:val="1"/>
      <w:numFmt w:val="bullet"/>
      <w:lvlText w:val=""/>
      <w:lvlJc w:val="left"/>
      <w:pPr>
        <w:ind w:left="360" w:hanging="360"/>
      </w:pPr>
      <w:rPr>
        <w:rFonts w:ascii="Wingdings 3" w:hAnsi="Wingdings 3" w:hint="default"/>
        <w:color w:val="7030A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52F242B3"/>
    <w:multiLevelType w:val="hybridMultilevel"/>
    <w:tmpl w:val="06728F54"/>
    <w:lvl w:ilvl="0" w:tplc="6576D09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AF94CCB"/>
    <w:multiLevelType w:val="hybridMultilevel"/>
    <w:tmpl w:val="111CCB20"/>
    <w:lvl w:ilvl="0" w:tplc="978A0686">
      <w:start w:val="1"/>
      <w:numFmt w:val="bullet"/>
      <w:lvlText w:val=""/>
      <w:lvlJc w:val="left"/>
      <w:pPr>
        <w:ind w:left="720" w:hanging="360"/>
      </w:pPr>
      <w:rPr>
        <w:rFonts w:ascii="Wingdings 3" w:hAnsi="Wingdings 3" w:hint="default"/>
        <w:color w:val="7030A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150A63"/>
    <w:multiLevelType w:val="hybridMultilevel"/>
    <w:tmpl w:val="6088B18E"/>
    <w:lvl w:ilvl="0" w:tplc="EA3A790A">
      <w:numFmt w:val="bullet"/>
      <w:lvlText w:val="-"/>
      <w:lvlJc w:val="left"/>
      <w:pPr>
        <w:ind w:left="1004" w:hanging="360"/>
      </w:pPr>
      <w:rPr>
        <w:rFonts w:ascii="Arial" w:hAnsi="Arial" w:hint="default"/>
        <w:color w:val="auto"/>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
    <w:nsid w:val="78FF1507"/>
    <w:multiLevelType w:val="hybridMultilevel"/>
    <w:tmpl w:val="A1E8B1EC"/>
    <w:lvl w:ilvl="0" w:tplc="978A0686">
      <w:start w:val="1"/>
      <w:numFmt w:val="bullet"/>
      <w:lvlText w:val=""/>
      <w:lvlJc w:val="left"/>
      <w:pPr>
        <w:ind w:left="1004" w:hanging="360"/>
      </w:pPr>
      <w:rPr>
        <w:rFonts w:ascii="Wingdings 3" w:hAnsi="Wingdings 3" w:hint="default"/>
        <w:color w:val="7030A0"/>
      </w:rPr>
    </w:lvl>
    <w:lvl w:ilvl="1" w:tplc="EA3A790A">
      <w:numFmt w:val="bullet"/>
      <w:lvlText w:val="-"/>
      <w:lvlJc w:val="left"/>
      <w:pPr>
        <w:ind w:left="1724" w:hanging="360"/>
      </w:pPr>
      <w:rPr>
        <w:rFonts w:ascii="Arial" w:hAnsi="Arial" w:hint="default"/>
        <w:color w:val="auto"/>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12"/>
    <w:rsid w:val="00437F26"/>
    <w:rsid w:val="00492112"/>
    <w:rsid w:val="00587073"/>
    <w:rsid w:val="006D3725"/>
    <w:rsid w:val="00923489"/>
    <w:rsid w:val="009C712A"/>
    <w:rsid w:val="00AF41B8"/>
    <w:rsid w:val="00EB15A8"/>
    <w:rsid w:val="00FE78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492112"/>
    <w:pPr>
      <w:widowControl w:val="0"/>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character" w:styleId="Enlla">
    <w:name w:val="Hyperlink"/>
    <w:uiPriority w:val="99"/>
    <w:unhideWhenUsed/>
    <w:rsid w:val="00492112"/>
    <w:rPr>
      <w:color w:val="0000FF"/>
      <w:u w:val="single"/>
    </w:rPr>
  </w:style>
  <w:style w:type="paragraph" w:styleId="Pargrafdellista">
    <w:name w:val="List Paragraph"/>
    <w:basedOn w:val="Normal"/>
    <w:uiPriority w:val="34"/>
    <w:qFormat/>
    <w:rsid w:val="00492112"/>
    <w:pPr>
      <w:ind w:left="720"/>
      <w:contextualSpacing/>
    </w:pPr>
    <w:rPr>
      <w:rFonts w:ascii="Calibri" w:eastAsia="Times New Roman" w:hAnsi="Calibri" w:cs="Times New Roman"/>
      <w:lang w:val="es-ES" w:eastAsia="es-ES"/>
    </w:rPr>
  </w:style>
  <w:style w:type="paragraph" w:styleId="Textdeglobus">
    <w:name w:val="Balloon Text"/>
    <w:basedOn w:val="Normal"/>
    <w:link w:val="TextdeglobusCar"/>
    <w:uiPriority w:val="99"/>
    <w:semiHidden/>
    <w:unhideWhenUsed/>
    <w:rsid w:val="00FE780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E7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492112"/>
    <w:pPr>
      <w:widowControl w:val="0"/>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character" w:styleId="Enlla">
    <w:name w:val="Hyperlink"/>
    <w:uiPriority w:val="99"/>
    <w:unhideWhenUsed/>
    <w:rsid w:val="00492112"/>
    <w:rPr>
      <w:color w:val="0000FF"/>
      <w:u w:val="single"/>
    </w:rPr>
  </w:style>
  <w:style w:type="paragraph" w:styleId="Pargrafdellista">
    <w:name w:val="List Paragraph"/>
    <w:basedOn w:val="Normal"/>
    <w:uiPriority w:val="34"/>
    <w:qFormat/>
    <w:rsid w:val="00492112"/>
    <w:pPr>
      <w:ind w:left="720"/>
      <w:contextualSpacing/>
    </w:pPr>
    <w:rPr>
      <w:rFonts w:ascii="Calibri" w:eastAsia="Times New Roman" w:hAnsi="Calibri" w:cs="Times New Roman"/>
      <w:lang w:val="es-ES" w:eastAsia="es-ES"/>
    </w:rPr>
  </w:style>
  <w:style w:type="paragraph" w:styleId="Textdeglobus">
    <w:name w:val="Balloon Text"/>
    <w:basedOn w:val="Normal"/>
    <w:link w:val="TextdeglobusCar"/>
    <w:uiPriority w:val="99"/>
    <w:semiHidden/>
    <w:unhideWhenUsed/>
    <w:rsid w:val="00FE780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E7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uelectronica.ajuntament.barcelona.cat/es/proteccion-de-da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uelectronica.ajuntament.barcelona.cat/oficinavirtual/es/tramit/2020000142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1820</Words>
  <Characters>10379</Characters>
  <Application>Microsoft Office Word</Application>
  <DocSecurity>0</DocSecurity>
  <Lines>86</Lines>
  <Paragraphs>24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6</cp:revision>
  <dcterms:created xsi:type="dcterms:W3CDTF">2025-02-27T11:48:00Z</dcterms:created>
  <dcterms:modified xsi:type="dcterms:W3CDTF">2025-02-27T12:16:00Z</dcterms:modified>
</cp:coreProperties>
</file>