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2306" w14:textId="77777777" w:rsidR="00835FA6" w:rsidRDefault="00835FA6" w:rsidP="001C6B3A">
      <w:pPr>
        <w:widowControl w:val="0"/>
        <w:autoSpaceDE w:val="0"/>
        <w:autoSpaceDN w:val="0"/>
        <w:spacing w:before="120" w:after="0" w:line="240" w:lineRule="auto"/>
        <w:ind w:left="708" w:hanging="708"/>
        <w:jc w:val="both"/>
        <w:rPr>
          <w:rFonts w:ascii="Arial" w:eastAsia="Arial" w:hAnsi="Arial" w:cs="Arial"/>
          <w:b/>
          <w:sz w:val="20"/>
          <w:szCs w:val="20"/>
          <w:lang w:eastAsia="ca-ES" w:bidi="ca-ES"/>
        </w:rPr>
      </w:pPr>
    </w:p>
    <w:p w14:paraId="60514F9B" w14:textId="77777777" w:rsidR="00835FA6" w:rsidRDefault="00835FA6" w:rsidP="00835FA6">
      <w:pPr>
        <w:widowControl w:val="0"/>
        <w:autoSpaceDE w:val="0"/>
        <w:autoSpaceDN w:val="0"/>
        <w:spacing w:before="120" w:after="0" w:line="240" w:lineRule="auto"/>
        <w:jc w:val="both"/>
        <w:rPr>
          <w:rFonts w:ascii="Arial" w:eastAsia="Arial" w:hAnsi="Arial" w:cs="Arial"/>
          <w:b/>
          <w:sz w:val="20"/>
          <w:szCs w:val="20"/>
          <w:lang w:eastAsia="ca-ES" w:bidi="ca-ES"/>
        </w:rPr>
      </w:pPr>
    </w:p>
    <w:p w14:paraId="16ACF1D6" w14:textId="1F95881A" w:rsidR="00835FA6" w:rsidRPr="0087482C" w:rsidRDefault="00835FA6" w:rsidP="00835FA6">
      <w:pPr>
        <w:widowControl w:val="0"/>
        <w:autoSpaceDE w:val="0"/>
        <w:autoSpaceDN w:val="0"/>
        <w:spacing w:before="120" w:after="0" w:line="240" w:lineRule="auto"/>
        <w:jc w:val="both"/>
        <w:rPr>
          <w:rFonts w:ascii="Arial" w:eastAsia="Arial" w:hAnsi="Arial" w:cs="Arial"/>
          <w:b/>
          <w:sz w:val="20"/>
          <w:szCs w:val="20"/>
        </w:rPr>
      </w:pPr>
      <w:r>
        <w:rPr>
          <w:rFonts w:ascii="Arial" w:hAnsi="Arial"/>
          <w:b/>
          <w:sz w:val="20"/>
        </w:rPr>
        <w:t>CONVOCATORIA EN CONCURRENCIA NO COMPETITIVA PARA EL OTORGAMIENTO DE SUBVENCIONES PARA EL ALUMBRADO DE NAVIDAD DE LAS VÍAS PÚBLICAS DE LA CIUDAD DE BARCELONA, AÑO 2025</w:t>
      </w:r>
    </w:p>
    <w:p w14:paraId="03C65D16" w14:textId="77777777" w:rsidR="00835FA6" w:rsidRPr="0087482C" w:rsidRDefault="00835FA6" w:rsidP="00835FA6">
      <w:pPr>
        <w:widowControl w:val="0"/>
        <w:autoSpaceDE w:val="0"/>
        <w:autoSpaceDN w:val="0"/>
        <w:spacing w:after="0" w:line="240" w:lineRule="auto"/>
        <w:jc w:val="both"/>
        <w:rPr>
          <w:rFonts w:ascii="Arial" w:eastAsia="Arial" w:hAnsi="Arial" w:cs="Arial"/>
          <w:sz w:val="20"/>
          <w:szCs w:val="20"/>
          <w:lang w:eastAsia="ca-ES" w:bidi="ca-ES"/>
        </w:rPr>
      </w:pPr>
    </w:p>
    <w:p w14:paraId="6BEDCD43" w14:textId="77777777" w:rsidR="00835FA6" w:rsidRPr="0087482C" w:rsidRDefault="00835FA6" w:rsidP="00835FA6">
      <w:pPr>
        <w:widowControl w:val="0"/>
        <w:tabs>
          <w:tab w:val="left" w:pos="317"/>
        </w:tabs>
        <w:autoSpaceDE w:val="0"/>
        <w:autoSpaceDN w:val="0"/>
        <w:spacing w:before="177" w:after="0" w:line="240" w:lineRule="auto"/>
        <w:jc w:val="both"/>
        <w:outlineLvl w:val="1"/>
        <w:rPr>
          <w:rFonts w:ascii="Arial" w:eastAsia="Arial" w:hAnsi="Arial" w:cs="Arial"/>
          <w:b/>
          <w:bCs/>
          <w:sz w:val="20"/>
          <w:szCs w:val="20"/>
        </w:rPr>
      </w:pPr>
      <w:r>
        <w:rPr>
          <w:rFonts w:ascii="Arial" w:hAnsi="Arial"/>
          <w:b/>
          <w:sz w:val="20"/>
        </w:rPr>
        <w:t>1. Objeto</w:t>
      </w:r>
    </w:p>
    <w:p w14:paraId="67EC3C3A" w14:textId="77777777" w:rsidR="0087482C" w:rsidRPr="0087482C" w:rsidRDefault="0087482C" w:rsidP="00835FA6">
      <w:pPr>
        <w:widowControl w:val="0"/>
        <w:tabs>
          <w:tab w:val="left" w:pos="317"/>
        </w:tabs>
        <w:autoSpaceDE w:val="0"/>
        <w:autoSpaceDN w:val="0"/>
        <w:spacing w:before="177" w:after="0" w:line="240" w:lineRule="auto"/>
        <w:jc w:val="both"/>
        <w:outlineLvl w:val="1"/>
        <w:rPr>
          <w:rFonts w:ascii="Arial" w:eastAsia="Arial" w:hAnsi="Arial" w:cs="Arial"/>
          <w:b/>
          <w:bCs/>
          <w:sz w:val="20"/>
          <w:szCs w:val="20"/>
          <w:lang w:eastAsia="ca-ES" w:bidi="ca-ES"/>
        </w:rPr>
      </w:pPr>
    </w:p>
    <w:p w14:paraId="71B4891A" w14:textId="348EFFA5" w:rsidR="0087482C" w:rsidRDefault="0087482C" w:rsidP="0087482C">
      <w:pPr>
        <w:widowControl w:val="0"/>
        <w:autoSpaceDE w:val="0"/>
        <w:autoSpaceDN w:val="0"/>
        <w:spacing w:after="0" w:line="240" w:lineRule="auto"/>
        <w:jc w:val="both"/>
        <w:rPr>
          <w:rFonts w:ascii="Arial" w:eastAsia="Arial" w:hAnsi="Arial" w:cs="Arial"/>
          <w:sz w:val="20"/>
          <w:szCs w:val="20"/>
        </w:rPr>
      </w:pPr>
      <w:r>
        <w:rPr>
          <w:rFonts w:ascii="Arial" w:hAnsi="Arial"/>
          <w:sz w:val="20"/>
        </w:rPr>
        <w:t xml:space="preserve">El objeto de la presente convocatoria, de acuerdo con lo establecido en las Bases reguladoras particulares para el otorgamiento de subvenciones para el alumbrado de Navidad, aprobadas en fecha 10 de abril de 2025, y publicadas en el </w:t>
      </w:r>
      <w:r>
        <w:rPr>
          <w:rFonts w:ascii="Arial" w:hAnsi="Arial"/>
          <w:i/>
          <w:iCs/>
          <w:sz w:val="20"/>
        </w:rPr>
        <w:t>BOPB</w:t>
      </w:r>
      <w:r>
        <w:rPr>
          <w:rFonts w:ascii="Arial" w:hAnsi="Arial"/>
          <w:sz w:val="20"/>
        </w:rPr>
        <w:t xml:space="preserve"> en fecha 14 de abril de 2025, es la concesión de subvenciones, en régimen de concurrencia no competitiva y dentro de los límites establecidos en los presupuestos municipales, a las asociaciones de comerciantes que contratan la instalación, mantenimiento, montaje y desmontaje, así como el diseño del alumbrado navideño de las vías públicas de la ciudad de Barcelona en el año 2025, cumpliendo con las condiciones y requisitos recogidas en el apartado n.º 8 de esta convocatoria.</w:t>
      </w:r>
    </w:p>
    <w:p w14:paraId="7A415BDA" w14:textId="77777777" w:rsidR="00484641" w:rsidRPr="0087482C" w:rsidRDefault="00484641" w:rsidP="0087482C">
      <w:pPr>
        <w:widowControl w:val="0"/>
        <w:autoSpaceDE w:val="0"/>
        <w:autoSpaceDN w:val="0"/>
        <w:spacing w:after="0" w:line="240" w:lineRule="auto"/>
        <w:jc w:val="both"/>
        <w:rPr>
          <w:rFonts w:ascii="Arial" w:eastAsia="Arial" w:hAnsi="Arial" w:cs="Arial"/>
          <w:sz w:val="20"/>
          <w:szCs w:val="20"/>
          <w:highlight w:val="yellow"/>
          <w:lang w:eastAsia="ca-ES" w:bidi="ca-ES"/>
        </w:rPr>
      </w:pPr>
    </w:p>
    <w:p w14:paraId="35FC942C" w14:textId="77777777" w:rsidR="0087482C" w:rsidRPr="0087482C" w:rsidRDefault="0087482C" w:rsidP="0087482C">
      <w:pPr>
        <w:widowControl w:val="0"/>
        <w:tabs>
          <w:tab w:val="left" w:pos="317"/>
        </w:tabs>
        <w:autoSpaceDE w:val="0"/>
        <w:autoSpaceDN w:val="0"/>
        <w:spacing w:before="177" w:after="0" w:line="240" w:lineRule="auto"/>
        <w:jc w:val="both"/>
        <w:outlineLvl w:val="1"/>
        <w:rPr>
          <w:rFonts w:ascii="Arial" w:eastAsia="Arial" w:hAnsi="Arial" w:cs="Arial"/>
          <w:b/>
          <w:bCs/>
          <w:sz w:val="20"/>
          <w:szCs w:val="20"/>
        </w:rPr>
      </w:pPr>
      <w:r>
        <w:rPr>
          <w:rFonts w:ascii="Arial" w:hAnsi="Arial"/>
          <w:b/>
          <w:sz w:val="20"/>
        </w:rPr>
        <w:t>2.  Principios</w:t>
      </w:r>
    </w:p>
    <w:p w14:paraId="35CD1ADA" w14:textId="77777777" w:rsidR="0087482C" w:rsidRPr="0087482C" w:rsidRDefault="0087482C" w:rsidP="0087482C">
      <w:pPr>
        <w:widowControl w:val="0"/>
        <w:autoSpaceDE w:val="0"/>
        <w:autoSpaceDN w:val="0"/>
        <w:spacing w:after="0" w:line="240" w:lineRule="auto"/>
        <w:jc w:val="both"/>
        <w:rPr>
          <w:rFonts w:ascii="Arial" w:eastAsia="Arial" w:hAnsi="Arial" w:cs="Arial"/>
          <w:sz w:val="20"/>
          <w:szCs w:val="20"/>
          <w:lang w:eastAsia="ca-ES" w:bidi="ca-ES"/>
        </w:rPr>
      </w:pPr>
    </w:p>
    <w:p w14:paraId="188BDFE2" w14:textId="665238D4" w:rsidR="0087482C" w:rsidRDefault="0087482C" w:rsidP="0087482C">
      <w:pPr>
        <w:widowControl w:val="0"/>
        <w:autoSpaceDE w:val="0"/>
        <w:autoSpaceDN w:val="0"/>
        <w:spacing w:after="0" w:line="240" w:lineRule="auto"/>
        <w:jc w:val="both"/>
        <w:rPr>
          <w:rFonts w:ascii="Arial" w:eastAsia="Arial" w:hAnsi="Arial" w:cs="Arial"/>
          <w:sz w:val="20"/>
          <w:szCs w:val="20"/>
        </w:rPr>
      </w:pPr>
      <w:r>
        <w:rPr>
          <w:rFonts w:ascii="Arial" w:hAnsi="Arial"/>
          <w:sz w:val="20"/>
        </w:rPr>
        <w:t>De conformidad con lo que dispone el artículo 8.3 de la Ley 38/2003, de 17 de noviembre, general de subvenciones, y lo establecido en la base n.º 2 de las mencionadas Bases generales reguladoras generales para el otorgamiento de subvenciones para el alumbrado de Navidad, la actividad del Ayuntamiento para la gestión de subvenciones se ejerce de acuerdo con los principios de publicidad, transparencia, concurrencia, objetividad, igualdad, no discriminación, eficacia y eficiencia, y con adecuación a la legalidad presupuestaria.</w:t>
      </w:r>
    </w:p>
    <w:p w14:paraId="7B5B11C0" w14:textId="77777777" w:rsidR="00484641" w:rsidRPr="0087482C" w:rsidRDefault="00484641" w:rsidP="0087482C">
      <w:pPr>
        <w:widowControl w:val="0"/>
        <w:autoSpaceDE w:val="0"/>
        <w:autoSpaceDN w:val="0"/>
        <w:spacing w:after="0" w:line="240" w:lineRule="auto"/>
        <w:jc w:val="both"/>
        <w:rPr>
          <w:rFonts w:ascii="Arial" w:eastAsia="Arial" w:hAnsi="Arial" w:cs="Arial"/>
          <w:sz w:val="20"/>
          <w:szCs w:val="20"/>
          <w:lang w:eastAsia="ca-ES" w:bidi="ca-ES"/>
        </w:rPr>
      </w:pPr>
    </w:p>
    <w:p w14:paraId="4918ADE7" w14:textId="77777777" w:rsidR="0087482C" w:rsidRPr="0087482C" w:rsidRDefault="0087482C" w:rsidP="0087482C">
      <w:pPr>
        <w:widowControl w:val="0"/>
        <w:tabs>
          <w:tab w:val="left" w:pos="317"/>
        </w:tabs>
        <w:autoSpaceDE w:val="0"/>
        <w:autoSpaceDN w:val="0"/>
        <w:spacing w:before="177" w:after="0" w:line="240" w:lineRule="auto"/>
        <w:jc w:val="both"/>
        <w:outlineLvl w:val="1"/>
        <w:rPr>
          <w:rFonts w:ascii="Arial" w:eastAsia="Arial" w:hAnsi="Arial" w:cs="Arial"/>
          <w:b/>
          <w:bCs/>
          <w:sz w:val="20"/>
          <w:szCs w:val="20"/>
        </w:rPr>
      </w:pPr>
      <w:bookmarkStart w:id="0" w:name="_bookmark1"/>
      <w:bookmarkEnd w:id="0"/>
      <w:r>
        <w:rPr>
          <w:rFonts w:ascii="Arial" w:hAnsi="Arial"/>
          <w:b/>
          <w:sz w:val="20"/>
        </w:rPr>
        <w:t>3. Finalidad</w:t>
      </w:r>
    </w:p>
    <w:p w14:paraId="52D457B9" w14:textId="097CCBFB" w:rsidR="0087482C" w:rsidRPr="0087482C" w:rsidRDefault="0087482C" w:rsidP="0087482C">
      <w:pPr>
        <w:widowControl w:val="0"/>
        <w:tabs>
          <w:tab w:val="left" w:pos="317"/>
        </w:tabs>
        <w:autoSpaceDE w:val="0"/>
        <w:autoSpaceDN w:val="0"/>
        <w:spacing w:before="177" w:after="0" w:line="240" w:lineRule="auto"/>
        <w:jc w:val="both"/>
        <w:outlineLvl w:val="1"/>
        <w:rPr>
          <w:rFonts w:ascii="Arial" w:eastAsia="Arial" w:hAnsi="Arial" w:cs="Arial"/>
          <w:bCs/>
          <w:sz w:val="20"/>
          <w:szCs w:val="20"/>
        </w:rPr>
      </w:pPr>
      <w:r>
        <w:rPr>
          <w:rFonts w:ascii="Arial" w:hAnsi="Arial"/>
          <w:sz w:val="20"/>
        </w:rPr>
        <w:t xml:space="preserve">La finalidad de esta convocatoria es seguir dando apoyo a la iniciativa del alumbrado de Navidad que realizan las asociaciones de comerciantes de la ciudad de Barcelona y seguir contribuyendo, de este modo, a la promoción del comercio urbano y de proximidad en esta época del año, creando un ambiente festivo y mejorando la imagen de la ciudad. </w:t>
      </w:r>
    </w:p>
    <w:p w14:paraId="3736481F" w14:textId="77777777" w:rsidR="0087482C" w:rsidRPr="0087482C" w:rsidRDefault="0087482C" w:rsidP="0087482C">
      <w:pPr>
        <w:widowControl w:val="0"/>
        <w:tabs>
          <w:tab w:val="left" w:pos="317"/>
        </w:tabs>
        <w:autoSpaceDE w:val="0"/>
        <w:autoSpaceDN w:val="0"/>
        <w:spacing w:before="177" w:after="0" w:line="240" w:lineRule="auto"/>
        <w:jc w:val="both"/>
        <w:outlineLvl w:val="1"/>
        <w:rPr>
          <w:rFonts w:ascii="Arial" w:eastAsia="Arial" w:hAnsi="Arial" w:cs="Arial"/>
          <w:bCs/>
          <w:sz w:val="20"/>
          <w:szCs w:val="20"/>
        </w:rPr>
      </w:pPr>
      <w:r>
        <w:rPr>
          <w:rFonts w:ascii="Arial" w:hAnsi="Arial"/>
          <w:sz w:val="20"/>
        </w:rPr>
        <w:t>Barcelona se ha consolidado como una ciudad atractiva para el comercio y a través de un modelo que busca el equilibrio entre todos los formatos comerciales existentes. El Ayuntamiento ha hecho una apuesta clara y decidida por el comercio urbano de proximidad, siendo el tejido comercial un elemento clave en la vertebración urbana, en la cohesión social y territorial, y en la competitividad económica de nuestra ciudad, que debe seguir preservándose.</w:t>
      </w:r>
    </w:p>
    <w:p w14:paraId="3879A707" w14:textId="77777777" w:rsidR="0087482C" w:rsidRPr="0087482C" w:rsidRDefault="0087482C" w:rsidP="0087482C">
      <w:pPr>
        <w:widowControl w:val="0"/>
        <w:autoSpaceDE w:val="0"/>
        <w:autoSpaceDN w:val="0"/>
        <w:spacing w:after="0" w:line="240" w:lineRule="auto"/>
        <w:jc w:val="both"/>
        <w:rPr>
          <w:rFonts w:ascii="Arial" w:eastAsia="Arial" w:hAnsi="Arial" w:cs="Arial"/>
          <w:sz w:val="20"/>
          <w:szCs w:val="20"/>
          <w:lang w:eastAsia="ca-ES" w:bidi="ca-ES"/>
        </w:rPr>
      </w:pPr>
    </w:p>
    <w:p w14:paraId="2E09823F" w14:textId="77777777" w:rsidR="0087482C" w:rsidRPr="0087482C" w:rsidRDefault="0087482C" w:rsidP="0087482C">
      <w:pPr>
        <w:widowControl w:val="0"/>
        <w:autoSpaceDE w:val="0"/>
        <w:autoSpaceDN w:val="0"/>
        <w:spacing w:after="0" w:line="240" w:lineRule="auto"/>
        <w:jc w:val="both"/>
        <w:rPr>
          <w:rFonts w:ascii="Arial" w:eastAsia="Arial" w:hAnsi="Arial" w:cs="Arial"/>
          <w:sz w:val="20"/>
          <w:szCs w:val="20"/>
        </w:rPr>
      </w:pPr>
      <w:r>
        <w:rPr>
          <w:rFonts w:ascii="Arial" w:hAnsi="Arial"/>
          <w:sz w:val="20"/>
        </w:rPr>
        <w:t xml:space="preserve">Las asociaciones comerciales representativas del sector y el Ayuntamiento de Barcelona colaboran estrechamente para la promoción del comercio urbano y de proximidad a través de un conjunto de iniciativas en torno a las fiestas de Navidad con el fin de crear el ambiente y promocionar las actividades culturales, lúdicas y comerciales tradicionales de esta época del año, y crear, así, una atmósfera festiva que permite mejorar la imagen de las calles de la ciudad en estas fechas festivas. </w:t>
      </w:r>
    </w:p>
    <w:p w14:paraId="3DD68866" w14:textId="77777777" w:rsidR="0087482C" w:rsidRPr="0087482C" w:rsidRDefault="0087482C" w:rsidP="0087482C">
      <w:pPr>
        <w:widowControl w:val="0"/>
        <w:autoSpaceDE w:val="0"/>
        <w:autoSpaceDN w:val="0"/>
        <w:spacing w:after="0" w:line="240" w:lineRule="auto"/>
        <w:jc w:val="both"/>
        <w:rPr>
          <w:rFonts w:ascii="Arial" w:eastAsia="Arial" w:hAnsi="Arial" w:cs="Arial"/>
          <w:sz w:val="20"/>
          <w:szCs w:val="20"/>
          <w:lang w:eastAsia="ca-ES" w:bidi="ca-ES"/>
        </w:rPr>
      </w:pPr>
    </w:p>
    <w:p w14:paraId="6A3B7EE7" w14:textId="77777777" w:rsidR="0087482C" w:rsidRPr="0087482C" w:rsidRDefault="0087482C" w:rsidP="0087482C">
      <w:pPr>
        <w:widowControl w:val="0"/>
        <w:autoSpaceDE w:val="0"/>
        <w:autoSpaceDN w:val="0"/>
        <w:spacing w:after="0" w:line="240" w:lineRule="auto"/>
        <w:jc w:val="both"/>
        <w:rPr>
          <w:rFonts w:ascii="Arial" w:eastAsia="Arial" w:hAnsi="Arial" w:cs="Arial"/>
          <w:sz w:val="20"/>
          <w:szCs w:val="20"/>
        </w:rPr>
      </w:pPr>
      <w:r>
        <w:rPr>
          <w:rFonts w:ascii="Arial" w:hAnsi="Arial"/>
          <w:sz w:val="20"/>
        </w:rPr>
        <w:t>La instalación, mantenimiento, montaje y desmontaje, así como el diseño, del alumbrado navideño en las vías públicas se hace, en gran medida, por iniciativa de las asociaciones comerciales, que contratan a un instalador para el montaje de los conjuntos ornamentales.</w:t>
      </w:r>
    </w:p>
    <w:p w14:paraId="0780598F" w14:textId="77777777" w:rsidR="0087482C" w:rsidRPr="0087482C" w:rsidRDefault="0087482C" w:rsidP="0087482C">
      <w:pPr>
        <w:widowControl w:val="0"/>
        <w:autoSpaceDE w:val="0"/>
        <w:autoSpaceDN w:val="0"/>
        <w:spacing w:after="0" w:line="240" w:lineRule="auto"/>
        <w:jc w:val="both"/>
        <w:rPr>
          <w:rFonts w:ascii="Arial" w:eastAsia="Arial" w:hAnsi="Arial" w:cs="Arial"/>
          <w:sz w:val="20"/>
          <w:szCs w:val="20"/>
          <w:lang w:eastAsia="ca-ES" w:bidi="ca-ES"/>
        </w:rPr>
      </w:pPr>
    </w:p>
    <w:p w14:paraId="61F87D2B" w14:textId="30F4A085" w:rsidR="0087482C" w:rsidRPr="0087482C" w:rsidRDefault="0087482C" w:rsidP="0087482C">
      <w:pPr>
        <w:widowControl w:val="0"/>
        <w:autoSpaceDE w:val="0"/>
        <w:autoSpaceDN w:val="0"/>
        <w:spacing w:after="0" w:line="240" w:lineRule="auto"/>
        <w:jc w:val="both"/>
        <w:rPr>
          <w:rFonts w:ascii="Arial" w:eastAsia="Arial" w:hAnsi="Arial" w:cs="Arial"/>
          <w:sz w:val="20"/>
          <w:szCs w:val="20"/>
        </w:rPr>
      </w:pPr>
      <w:r>
        <w:rPr>
          <w:rFonts w:ascii="Arial" w:hAnsi="Arial"/>
          <w:sz w:val="20"/>
        </w:rPr>
        <w:t>Con el objetivo de seguir apoyando estas iniciativas del comercio de Barcelona, el Ayuntamiento vuelve a impulsar esta línea de ayudas a la campaña de alumbrado navideño en las calles de la ciudad para el año 2025.</w:t>
      </w:r>
    </w:p>
    <w:p w14:paraId="14E6B9A2" w14:textId="77777777" w:rsidR="0087482C" w:rsidRPr="0087482C" w:rsidRDefault="0087482C" w:rsidP="0087482C">
      <w:pPr>
        <w:widowControl w:val="0"/>
        <w:autoSpaceDE w:val="0"/>
        <w:autoSpaceDN w:val="0"/>
        <w:spacing w:after="0" w:line="240" w:lineRule="auto"/>
        <w:jc w:val="both"/>
        <w:rPr>
          <w:rFonts w:ascii="Arial" w:eastAsia="Arial" w:hAnsi="Arial" w:cs="Arial"/>
          <w:sz w:val="20"/>
          <w:szCs w:val="20"/>
        </w:rPr>
      </w:pPr>
      <w:r>
        <w:rPr>
          <w:rFonts w:ascii="Arial" w:hAnsi="Arial"/>
          <w:sz w:val="20"/>
        </w:rPr>
        <w:t xml:space="preserve"> </w:t>
      </w:r>
    </w:p>
    <w:p w14:paraId="726C3B9D" w14:textId="77777777" w:rsidR="0087482C" w:rsidRPr="0087482C" w:rsidRDefault="0087482C" w:rsidP="0087482C">
      <w:pPr>
        <w:widowControl w:val="0"/>
        <w:tabs>
          <w:tab w:val="left" w:pos="317"/>
        </w:tabs>
        <w:autoSpaceDE w:val="0"/>
        <w:autoSpaceDN w:val="0"/>
        <w:spacing w:before="180" w:after="0" w:line="240" w:lineRule="auto"/>
        <w:jc w:val="both"/>
        <w:outlineLvl w:val="1"/>
        <w:rPr>
          <w:rFonts w:ascii="Arial" w:eastAsia="Arial" w:hAnsi="Arial" w:cs="Arial"/>
          <w:b/>
          <w:bCs/>
          <w:sz w:val="20"/>
          <w:szCs w:val="20"/>
        </w:rPr>
      </w:pPr>
      <w:bookmarkStart w:id="1" w:name="_bookmark2"/>
      <w:bookmarkEnd w:id="1"/>
      <w:r>
        <w:rPr>
          <w:rFonts w:ascii="Arial" w:hAnsi="Arial"/>
          <w:b/>
          <w:sz w:val="20"/>
        </w:rPr>
        <w:t>4. Régimen jurídico</w:t>
      </w:r>
    </w:p>
    <w:p w14:paraId="3D37E5FB" w14:textId="77777777" w:rsidR="0087482C" w:rsidRPr="0087482C" w:rsidRDefault="0087482C" w:rsidP="0087482C">
      <w:pPr>
        <w:widowControl w:val="0"/>
        <w:autoSpaceDE w:val="0"/>
        <w:autoSpaceDN w:val="0"/>
        <w:spacing w:before="4" w:after="0" w:line="240" w:lineRule="auto"/>
        <w:jc w:val="both"/>
        <w:rPr>
          <w:rFonts w:ascii="Arial" w:eastAsia="Arial" w:hAnsi="Arial" w:cs="Arial"/>
          <w:b/>
          <w:sz w:val="20"/>
          <w:szCs w:val="20"/>
          <w:lang w:eastAsia="ca-ES" w:bidi="ca-ES"/>
        </w:rPr>
      </w:pPr>
    </w:p>
    <w:p w14:paraId="247E900C" w14:textId="77777777" w:rsidR="0087482C" w:rsidRPr="0087482C" w:rsidRDefault="0087482C" w:rsidP="0087482C">
      <w:pPr>
        <w:widowControl w:val="0"/>
        <w:autoSpaceDE w:val="0"/>
        <w:autoSpaceDN w:val="0"/>
        <w:spacing w:after="0" w:line="207" w:lineRule="exact"/>
        <w:jc w:val="both"/>
        <w:rPr>
          <w:rFonts w:ascii="Arial" w:eastAsia="Arial" w:hAnsi="Arial" w:cs="Arial"/>
          <w:sz w:val="20"/>
          <w:szCs w:val="20"/>
        </w:rPr>
      </w:pPr>
      <w:r>
        <w:rPr>
          <w:rFonts w:ascii="Arial" w:hAnsi="Arial"/>
          <w:sz w:val="20"/>
        </w:rPr>
        <w:t>Constituye el régimen jurídico aplicable todas las leyes, normas y reglamentos vigentes que sean de aplicación en esta materia en el momento de la tramitación y concesión de las subvenciones solicitadas. Este cuerpo jurídico y normativo está compuesto por:</w:t>
      </w:r>
    </w:p>
    <w:p w14:paraId="2668E93D" w14:textId="77777777" w:rsidR="0087482C" w:rsidRPr="0087482C" w:rsidRDefault="0087482C" w:rsidP="0087482C">
      <w:pPr>
        <w:widowControl w:val="0"/>
        <w:autoSpaceDE w:val="0"/>
        <w:autoSpaceDN w:val="0"/>
        <w:spacing w:after="0" w:line="207" w:lineRule="exact"/>
        <w:jc w:val="both"/>
        <w:rPr>
          <w:rFonts w:ascii="Arial" w:eastAsia="Arial" w:hAnsi="Arial" w:cs="Arial"/>
          <w:sz w:val="20"/>
          <w:szCs w:val="20"/>
          <w:lang w:eastAsia="ca-ES" w:bidi="ca-ES"/>
        </w:rPr>
      </w:pPr>
    </w:p>
    <w:p w14:paraId="21C88A93" w14:textId="77777777" w:rsidR="0087482C" w:rsidRPr="0087482C" w:rsidRDefault="0087482C" w:rsidP="0087482C">
      <w:pPr>
        <w:widowControl w:val="0"/>
        <w:numPr>
          <w:ilvl w:val="0"/>
          <w:numId w:val="1"/>
        </w:numPr>
        <w:autoSpaceDE w:val="0"/>
        <w:autoSpaceDN w:val="0"/>
        <w:spacing w:after="0" w:line="240" w:lineRule="auto"/>
        <w:ind w:left="426" w:right="118" w:hanging="426"/>
        <w:jc w:val="both"/>
        <w:rPr>
          <w:rFonts w:ascii="Arial" w:eastAsia="Arial" w:hAnsi="Arial" w:cs="Arial"/>
          <w:sz w:val="20"/>
          <w:szCs w:val="20"/>
        </w:rPr>
      </w:pPr>
      <w:r>
        <w:rPr>
          <w:rFonts w:ascii="Arial" w:hAnsi="Arial"/>
          <w:sz w:val="20"/>
        </w:rPr>
        <w:t>La Ley 38/2003, de 17 de noviembre, general de subvenciones, y su reglamento, aprobado por Real decreto 887/2006, de 21 de julio.</w:t>
      </w:r>
    </w:p>
    <w:p w14:paraId="2578F2D6" w14:textId="77777777" w:rsidR="0087482C" w:rsidRPr="0087482C" w:rsidRDefault="0087482C" w:rsidP="0087482C">
      <w:pPr>
        <w:widowControl w:val="0"/>
        <w:numPr>
          <w:ilvl w:val="0"/>
          <w:numId w:val="1"/>
        </w:numPr>
        <w:autoSpaceDE w:val="0"/>
        <w:autoSpaceDN w:val="0"/>
        <w:spacing w:before="1" w:after="0" w:line="240" w:lineRule="auto"/>
        <w:ind w:left="426" w:right="109" w:hanging="426"/>
        <w:jc w:val="both"/>
        <w:rPr>
          <w:rFonts w:ascii="Arial" w:eastAsia="Arial" w:hAnsi="Arial" w:cs="Arial"/>
          <w:sz w:val="20"/>
          <w:szCs w:val="20"/>
        </w:rPr>
      </w:pPr>
      <w:r>
        <w:rPr>
          <w:rFonts w:ascii="Arial" w:hAnsi="Arial"/>
          <w:sz w:val="20"/>
        </w:rPr>
        <w:t>La Normativa general reguladora de las subvenciones municipales (NGRS), aprobada por el Plenario del Consejo Municipal del Ayuntamiento de Barcelona, en fecha de 17 de diciembre de 2010 (</w:t>
      </w:r>
      <w:r>
        <w:rPr>
          <w:rFonts w:ascii="Arial" w:hAnsi="Arial"/>
          <w:i/>
          <w:iCs/>
          <w:sz w:val="20"/>
        </w:rPr>
        <w:t>BOPB</w:t>
      </w:r>
      <w:r>
        <w:rPr>
          <w:rFonts w:ascii="Arial" w:hAnsi="Arial"/>
          <w:sz w:val="20"/>
        </w:rPr>
        <w:t>, 4 de enero de 2011).</w:t>
      </w:r>
    </w:p>
    <w:p w14:paraId="2C08AF85" w14:textId="77777777" w:rsidR="0087482C" w:rsidRPr="0087482C" w:rsidRDefault="0087482C" w:rsidP="0087482C">
      <w:pPr>
        <w:widowControl w:val="0"/>
        <w:numPr>
          <w:ilvl w:val="0"/>
          <w:numId w:val="1"/>
        </w:numPr>
        <w:tabs>
          <w:tab w:val="left" w:pos="681"/>
          <w:tab w:val="left" w:pos="683"/>
        </w:tabs>
        <w:autoSpaceDE w:val="0"/>
        <w:autoSpaceDN w:val="0"/>
        <w:spacing w:after="0" w:line="206" w:lineRule="exact"/>
        <w:ind w:left="426" w:hanging="426"/>
        <w:jc w:val="both"/>
        <w:rPr>
          <w:rFonts w:ascii="Arial" w:eastAsia="Arial" w:hAnsi="Arial" w:cs="Arial"/>
          <w:sz w:val="20"/>
          <w:szCs w:val="20"/>
        </w:rPr>
      </w:pPr>
      <w:r>
        <w:rPr>
          <w:rFonts w:ascii="Arial" w:hAnsi="Arial"/>
          <w:sz w:val="20"/>
        </w:rPr>
        <w:t>La Ley 22/1998, de 30 de diciembre, de la carta municipal de Barcelona.</w:t>
      </w:r>
    </w:p>
    <w:p w14:paraId="6442487F" w14:textId="77777777" w:rsidR="0087482C" w:rsidRPr="0087482C" w:rsidRDefault="0087482C" w:rsidP="0087482C">
      <w:pPr>
        <w:widowControl w:val="0"/>
        <w:numPr>
          <w:ilvl w:val="0"/>
          <w:numId w:val="1"/>
        </w:numPr>
        <w:autoSpaceDE w:val="0"/>
        <w:autoSpaceDN w:val="0"/>
        <w:spacing w:before="2" w:after="0" w:line="207" w:lineRule="exact"/>
        <w:ind w:left="426" w:hanging="426"/>
        <w:jc w:val="both"/>
        <w:rPr>
          <w:rFonts w:ascii="Arial" w:eastAsia="Arial" w:hAnsi="Arial" w:cs="Arial"/>
          <w:sz w:val="20"/>
          <w:szCs w:val="20"/>
        </w:rPr>
      </w:pPr>
      <w:r>
        <w:rPr>
          <w:rFonts w:ascii="Arial" w:hAnsi="Arial"/>
          <w:sz w:val="20"/>
        </w:rPr>
        <w:t>El Real decreto legislativo 2/2004, de 5 de marzo, por el que se aprueba el texto refundido de la Ley reguladora de las haciendas locales.</w:t>
      </w:r>
    </w:p>
    <w:p w14:paraId="5DE41F67" w14:textId="77777777" w:rsidR="0087482C" w:rsidRPr="0087482C" w:rsidRDefault="0087482C" w:rsidP="0087482C">
      <w:pPr>
        <w:widowControl w:val="0"/>
        <w:numPr>
          <w:ilvl w:val="0"/>
          <w:numId w:val="1"/>
        </w:numPr>
        <w:autoSpaceDE w:val="0"/>
        <w:autoSpaceDN w:val="0"/>
        <w:spacing w:after="0" w:line="240" w:lineRule="auto"/>
        <w:ind w:left="426" w:right="118" w:hanging="426"/>
        <w:jc w:val="both"/>
        <w:rPr>
          <w:rFonts w:ascii="Arial" w:eastAsia="Arial" w:hAnsi="Arial" w:cs="Arial"/>
          <w:sz w:val="20"/>
          <w:szCs w:val="20"/>
        </w:rPr>
      </w:pPr>
      <w:r>
        <w:rPr>
          <w:rFonts w:ascii="Arial" w:hAnsi="Arial"/>
          <w:sz w:val="20"/>
        </w:rPr>
        <w:t>El Decreto legislativo 2/2003, de 28 de abril, por el que se aprueba el texto refundido de la Ley municipal y de régimen local de Cataluña.</w:t>
      </w:r>
    </w:p>
    <w:p w14:paraId="1395A882" w14:textId="77777777" w:rsidR="0087482C" w:rsidRPr="0087482C" w:rsidRDefault="0087482C" w:rsidP="0087482C">
      <w:pPr>
        <w:widowControl w:val="0"/>
        <w:numPr>
          <w:ilvl w:val="0"/>
          <w:numId w:val="1"/>
        </w:numPr>
        <w:autoSpaceDE w:val="0"/>
        <w:autoSpaceDN w:val="0"/>
        <w:spacing w:after="0" w:line="206" w:lineRule="exact"/>
        <w:ind w:left="426" w:hanging="426"/>
        <w:jc w:val="both"/>
        <w:rPr>
          <w:rFonts w:ascii="Arial" w:eastAsia="Arial" w:hAnsi="Arial" w:cs="Arial"/>
          <w:sz w:val="20"/>
          <w:szCs w:val="20"/>
        </w:rPr>
      </w:pPr>
      <w:r>
        <w:rPr>
          <w:rFonts w:ascii="Arial" w:hAnsi="Arial"/>
          <w:sz w:val="20"/>
        </w:rPr>
        <w:t>La Ley 7/1985, de 2 de abril, reguladora de las bases del régimen local, en todo lo considerado como norma básica.</w:t>
      </w:r>
    </w:p>
    <w:p w14:paraId="6F6E40E4" w14:textId="77777777" w:rsidR="0087482C" w:rsidRPr="0087482C" w:rsidRDefault="0087482C" w:rsidP="0087482C">
      <w:pPr>
        <w:widowControl w:val="0"/>
        <w:numPr>
          <w:ilvl w:val="0"/>
          <w:numId w:val="1"/>
        </w:numPr>
        <w:tabs>
          <w:tab w:val="left" w:pos="681"/>
          <w:tab w:val="left" w:pos="683"/>
        </w:tabs>
        <w:autoSpaceDE w:val="0"/>
        <w:autoSpaceDN w:val="0"/>
        <w:spacing w:before="1" w:after="0" w:line="207" w:lineRule="exact"/>
        <w:ind w:left="426" w:hanging="426"/>
        <w:jc w:val="both"/>
        <w:rPr>
          <w:rFonts w:ascii="Arial" w:eastAsia="Arial" w:hAnsi="Arial" w:cs="Arial"/>
          <w:sz w:val="20"/>
          <w:szCs w:val="20"/>
        </w:rPr>
      </w:pPr>
      <w:r>
        <w:rPr>
          <w:rFonts w:ascii="Arial" w:hAnsi="Arial"/>
          <w:sz w:val="20"/>
        </w:rPr>
        <w:t>La Ley 19/2014, de 29 de diciembre, de transparencia, acceso a la información pública y buen gobierno.</w:t>
      </w:r>
    </w:p>
    <w:p w14:paraId="73BC5779" w14:textId="77777777" w:rsidR="0087482C" w:rsidRPr="0087482C" w:rsidRDefault="0087482C" w:rsidP="0087482C">
      <w:pPr>
        <w:widowControl w:val="0"/>
        <w:numPr>
          <w:ilvl w:val="0"/>
          <w:numId w:val="1"/>
        </w:numPr>
        <w:tabs>
          <w:tab w:val="left" w:pos="681"/>
          <w:tab w:val="left" w:pos="683"/>
        </w:tabs>
        <w:autoSpaceDE w:val="0"/>
        <w:autoSpaceDN w:val="0"/>
        <w:spacing w:after="0" w:line="206" w:lineRule="exact"/>
        <w:ind w:left="426" w:hanging="426"/>
        <w:jc w:val="both"/>
        <w:rPr>
          <w:rFonts w:ascii="Arial" w:eastAsia="Arial" w:hAnsi="Arial" w:cs="Arial"/>
          <w:sz w:val="20"/>
          <w:szCs w:val="20"/>
        </w:rPr>
      </w:pPr>
      <w:r>
        <w:rPr>
          <w:rFonts w:ascii="Arial" w:hAnsi="Arial"/>
          <w:sz w:val="20"/>
        </w:rPr>
        <w:t>La Ley 17/2015, de 21 de julio, de igualdad efectiva de mujeres y hombres.</w:t>
      </w:r>
    </w:p>
    <w:p w14:paraId="1B74A57C" w14:textId="77777777" w:rsidR="0087482C" w:rsidRPr="0087482C" w:rsidRDefault="0087482C" w:rsidP="0087482C">
      <w:pPr>
        <w:widowControl w:val="0"/>
        <w:numPr>
          <w:ilvl w:val="0"/>
          <w:numId w:val="1"/>
        </w:numPr>
        <w:tabs>
          <w:tab w:val="left" w:pos="681"/>
          <w:tab w:val="left" w:pos="683"/>
        </w:tabs>
        <w:autoSpaceDE w:val="0"/>
        <w:autoSpaceDN w:val="0"/>
        <w:spacing w:after="0" w:line="206" w:lineRule="exact"/>
        <w:ind w:left="426" w:hanging="426"/>
        <w:jc w:val="both"/>
        <w:rPr>
          <w:rFonts w:ascii="Arial" w:eastAsia="Arial" w:hAnsi="Arial" w:cs="Arial"/>
          <w:sz w:val="20"/>
          <w:szCs w:val="20"/>
        </w:rPr>
      </w:pPr>
      <w:r>
        <w:rPr>
          <w:rFonts w:ascii="Arial" w:hAnsi="Arial"/>
          <w:sz w:val="20"/>
        </w:rPr>
        <w:t>La Ley 18/2017, del 1 de agosto, de comercio, servicios y ferias.</w:t>
      </w:r>
    </w:p>
    <w:p w14:paraId="4DD4553E" w14:textId="77777777" w:rsidR="00365F26" w:rsidRDefault="0087482C" w:rsidP="00365F26">
      <w:pPr>
        <w:widowControl w:val="0"/>
        <w:numPr>
          <w:ilvl w:val="0"/>
          <w:numId w:val="1"/>
        </w:numPr>
        <w:autoSpaceDE w:val="0"/>
        <w:autoSpaceDN w:val="0"/>
        <w:spacing w:after="0" w:line="207" w:lineRule="exact"/>
        <w:ind w:left="426" w:hanging="426"/>
        <w:jc w:val="both"/>
        <w:rPr>
          <w:rFonts w:ascii="Arial" w:eastAsia="Arial" w:hAnsi="Arial" w:cs="Arial"/>
          <w:sz w:val="20"/>
          <w:szCs w:val="20"/>
        </w:rPr>
      </w:pPr>
      <w:r>
        <w:rPr>
          <w:rFonts w:ascii="Arial" w:hAnsi="Arial"/>
          <w:sz w:val="20"/>
        </w:rPr>
        <w:t>El Decreto 179/1995, de 16 de junio, por el que se aprueba el Reglamento de obras, actividades y servicios de los entes locales.</w:t>
      </w:r>
    </w:p>
    <w:p w14:paraId="0BFCCBB4" w14:textId="65D6FB8B" w:rsidR="00365F26" w:rsidRPr="003A7FF5" w:rsidRDefault="00365F26" w:rsidP="00365F26">
      <w:pPr>
        <w:widowControl w:val="0"/>
        <w:numPr>
          <w:ilvl w:val="0"/>
          <w:numId w:val="1"/>
        </w:numPr>
        <w:autoSpaceDE w:val="0"/>
        <w:autoSpaceDN w:val="0"/>
        <w:spacing w:after="0" w:line="207" w:lineRule="exact"/>
        <w:ind w:left="426" w:hanging="426"/>
        <w:jc w:val="both"/>
        <w:rPr>
          <w:rFonts w:ascii="Arial" w:eastAsia="Arial" w:hAnsi="Arial" w:cs="Arial"/>
          <w:sz w:val="20"/>
          <w:szCs w:val="20"/>
        </w:rPr>
      </w:pPr>
      <w:r>
        <w:rPr>
          <w:rFonts w:ascii="Arial" w:hAnsi="Arial"/>
          <w:sz w:val="20"/>
        </w:rPr>
        <w:t>La INSTRUCCIÓN de la Comisión de Gobierno de 19 de septiembre de 2024 relativa a las subvenciones y a las transferencias a entidades públicas y privadas.</w:t>
      </w:r>
    </w:p>
    <w:p w14:paraId="63D3817C" w14:textId="77777777" w:rsidR="0087482C" w:rsidRPr="0087482C" w:rsidRDefault="0087482C" w:rsidP="0087482C">
      <w:pPr>
        <w:widowControl w:val="0"/>
        <w:autoSpaceDE w:val="0"/>
        <w:autoSpaceDN w:val="0"/>
        <w:spacing w:before="3" w:after="0" w:line="240" w:lineRule="auto"/>
        <w:jc w:val="both"/>
        <w:rPr>
          <w:rFonts w:ascii="Arial" w:eastAsia="Arial" w:hAnsi="Arial" w:cs="Arial"/>
          <w:sz w:val="20"/>
          <w:szCs w:val="20"/>
          <w:lang w:eastAsia="ca-ES" w:bidi="ca-ES"/>
        </w:rPr>
      </w:pPr>
    </w:p>
    <w:p w14:paraId="441B5F38" w14:textId="77777777" w:rsidR="0087482C" w:rsidRPr="008C6A4E" w:rsidRDefault="0087482C" w:rsidP="008C6A4E">
      <w:pPr>
        <w:widowControl w:val="0"/>
        <w:autoSpaceDE w:val="0"/>
        <w:autoSpaceDN w:val="0"/>
        <w:spacing w:after="0" w:line="240" w:lineRule="auto"/>
        <w:jc w:val="both"/>
        <w:rPr>
          <w:rFonts w:ascii="Arial" w:eastAsia="Arial" w:hAnsi="Arial" w:cs="Arial"/>
          <w:sz w:val="20"/>
          <w:szCs w:val="20"/>
        </w:rPr>
      </w:pPr>
      <w:r>
        <w:rPr>
          <w:rFonts w:ascii="Arial" w:hAnsi="Arial"/>
          <w:sz w:val="20"/>
        </w:rPr>
        <w:t>Sin perjuicio de lo establecido en la normativa vigente del procedimiento administrativo común de las administraciones públicas, las subvenciones a las que hacen referencia estas bases tienen carácter voluntario y eventual, son libremente revocables y reductibles en los supuestos previstos por la normativa general de subvenciones y por las presentes bases reguladoras, no genera ningún derecho a la obtención de otras subvenciones en años posteriores y no se pueden alegar como precedente.</w:t>
      </w:r>
    </w:p>
    <w:p w14:paraId="6920B3C5" w14:textId="77777777" w:rsidR="0087482C" w:rsidRPr="008C6A4E" w:rsidRDefault="0087482C" w:rsidP="008C6A4E">
      <w:pPr>
        <w:widowControl w:val="0"/>
        <w:autoSpaceDE w:val="0"/>
        <w:autoSpaceDN w:val="0"/>
        <w:spacing w:after="0" w:line="240" w:lineRule="auto"/>
        <w:jc w:val="both"/>
        <w:rPr>
          <w:rFonts w:ascii="Arial" w:eastAsia="Arial" w:hAnsi="Arial" w:cs="Arial"/>
          <w:sz w:val="20"/>
          <w:szCs w:val="20"/>
          <w:lang w:eastAsia="ca-ES" w:bidi="ca-ES"/>
        </w:rPr>
      </w:pPr>
    </w:p>
    <w:p w14:paraId="269D70E6" w14:textId="77777777" w:rsidR="0087482C" w:rsidRPr="008C6A4E" w:rsidRDefault="0087482C" w:rsidP="008C6A4E">
      <w:pPr>
        <w:widowControl w:val="0"/>
        <w:autoSpaceDE w:val="0"/>
        <w:autoSpaceDN w:val="0"/>
        <w:spacing w:after="0" w:line="240" w:lineRule="auto"/>
        <w:jc w:val="both"/>
        <w:rPr>
          <w:rFonts w:ascii="Arial" w:eastAsia="Arial" w:hAnsi="Arial" w:cs="Arial"/>
          <w:sz w:val="20"/>
          <w:szCs w:val="20"/>
        </w:rPr>
      </w:pPr>
      <w:r>
        <w:rPr>
          <w:rFonts w:ascii="Arial" w:hAnsi="Arial"/>
          <w:sz w:val="20"/>
        </w:rPr>
        <w:t>Corresponde al Ayuntamiento la resolución de dudas interpretativas relativas a las previsiones de esta convocatoria y a la gestión de este programa de subvenciones.</w:t>
      </w:r>
    </w:p>
    <w:p w14:paraId="0100E35A" w14:textId="77777777" w:rsidR="0087482C" w:rsidRPr="008C6A4E" w:rsidRDefault="0087482C" w:rsidP="008C6A4E">
      <w:pPr>
        <w:widowControl w:val="0"/>
        <w:autoSpaceDE w:val="0"/>
        <w:autoSpaceDN w:val="0"/>
        <w:spacing w:after="0" w:line="240" w:lineRule="auto"/>
        <w:jc w:val="both"/>
        <w:rPr>
          <w:rFonts w:ascii="Arial" w:eastAsia="Arial" w:hAnsi="Arial" w:cs="Arial"/>
          <w:sz w:val="20"/>
          <w:szCs w:val="20"/>
          <w:lang w:eastAsia="ca-ES" w:bidi="ca-ES"/>
        </w:rPr>
      </w:pPr>
    </w:p>
    <w:p w14:paraId="1A1EA53A" w14:textId="5A50D460" w:rsidR="0087482C" w:rsidRPr="008C6A4E" w:rsidRDefault="0087482C" w:rsidP="008C6A4E">
      <w:pPr>
        <w:widowControl w:val="0"/>
        <w:autoSpaceDE w:val="0"/>
        <w:autoSpaceDN w:val="0"/>
        <w:spacing w:after="0" w:line="240" w:lineRule="auto"/>
        <w:jc w:val="both"/>
        <w:rPr>
          <w:rFonts w:ascii="Arial" w:eastAsia="Arial" w:hAnsi="Arial" w:cs="Arial"/>
          <w:sz w:val="20"/>
          <w:szCs w:val="20"/>
        </w:rPr>
      </w:pPr>
      <w:r>
        <w:rPr>
          <w:rFonts w:ascii="Arial" w:hAnsi="Arial"/>
          <w:sz w:val="20"/>
        </w:rPr>
        <w:t>El procedimiento para la concesión de las subvenciones se tramitará en régimen de concurrencia no competitiva de acuerdo con lo dispuesto en el artículo 5.2.b) de la Normativa general reguladora de las subvenciones municipales.</w:t>
      </w:r>
    </w:p>
    <w:p w14:paraId="24B55806" w14:textId="77777777" w:rsidR="0087482C" w:rsidRPr="008C6A4E" w:rsidRDefault="0087482C" w:rsidP="008C6A4E">
      <w:pPr>
        <w:widowControl w:val="0"/>
        <w:autoSpaceDE w:val="0"/>
        <w:autoSpaceDN w:val="0"/>
        <w:spacing w:after="0" w:line="240" w:lineRule="auto"/>
        <w:jc w:val="both"/>
        <w:rPr>
          <w:rFonts w:ascii="Arial" w:eastAsia="Arial" w:hAnsi="Arial" w:cs="Arial"/>
          <w:sz w:val="20"/>
          <w:szCs w:val="20"/>
        </w:rPr>
      </w:pPr>
      <w:r>
        <w:rPr>
          <w:rFonts w:ascii="Arial" w:hAnsi="Arial"/>
          <w:sz w:val="20"/>
        </w:rPr>
        <w:t xml:space="preserve">  </w:t>
      </w:r>
    </w:p>
    <w:p w14:paraId="5BFE94C3"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
          <w:bCs/>
          <w:sz w:val="20"/>
          <w:szCs w:val="20"/>
        </w:rPr>
      </w:pPr>
      <w:bookmarkStart w:id="2" w:name="_bookmark3"/>
      <w:bookmarkEnd w:id="2"/>
      <w:r>
        <w:rPr>
          <w:rFonts w:ascii="Arial" w:hAnsi="Arial"/>
          <w:b/>
          <w:sz w:val="20"/>
        </w:rPr>
        <w:t xml:space="preserve">5. Gasto subvencionable </w:t>
      </w:r>
    </w:p>
    <w:p w14:paraId="509DF656" w14:textId="77777777" w:rsidR="0087482C" w:rsidRPr="008C6A4E" w:rsidRDefault="0087482C" w:rsidP="008C6A4E">
      <w:pPr>
        <w:widowControl w:val="0"/>
        <w:autoSpaceDE w:val="0"/>
        <w:autoSpaceDN w:val="0"/>
        <w:spacing w:before="7" w:after="0" w:line="240" w:lineRule="auto"/>
        <w:jc w:val="both"/>
        <w:rPr>
          <w:rFonts w:ascii="Arial" w:eastAsia="Arial" w:hAnsi="Arial" w:cs="Arial"/>
          <w:b/>
          <w:bCs/>
          <w:sz w:val="20"/>
          <w:szCs w:val="20"/>
          <w:lang w:eastAsia="ca-ES" w:bidi="ca-ES"/>
        </w:rPr>
      </w:pPr>
    </w:p>
    <w:p w14:paraId="57001C34" w14:textId="485CCD4E" w:rsidR="0087482C" w:rsidRPr="008C6A4E" w:rsidRDefault="0087482C" w:rsidP="008C6A4E">
      <w:pPr>
        <w:widowControl w:val="0"/>
        <w:autoSpaceDE w:val="0"/>
        <w:autoSpaceDN w:val="0"/>
        <w:spacing w:before="7" w:after="0" w:line="240" w:lineRule="auto"/>
        <w:jc w:val="both"/>
        <w:rPr>
          <w:rFonts w:ascii="Arial" w:eastAsia="Arial" w:hAnsi="Arial" w:cs="Arial"/>
          <w:bCs/>
          <w:sz w:val="20"/>
          <w:szCs w:val="20"/>
        </w:rPr>
      </w:pPr>
      <w:r>
        <w:rPr>
          <w:rFonts w:ascii="Arial" w:hAnsi="Arial"/>
          <w:sz w:val="20"/>
        </w:rPr>
        <w:t>Será subvencionable el gasto que responda de manera indudable a la naturaleza de la actividad subvencionada y que se realice dentro del plazo de ejecución que consta en el apartado 18, siguiente, plazo comprendido entre los días 1 de julio de 2025 y 31 de enero de 2026.</w:t>
      </w:r>
    </w:p>
    <w:p w14:paraId="3A46E45D" w14:textId="77777777" w:rsidR="0087482C" w:rsidRPr="008C6A4E" w:rsidRDefault="0087482C" w:rsidP="008C6A4E">
      <w:pPr>
        <w:widowControl w:val="0"/>
        <w:autoSpaceDE w:val="0"/>
        <w:autoSpaceDN w:val="0"/>
        <w:spacing w:before="7" w:after="0" w:line="240" w:lineRule="auto"/>
        <w:jc w:val="both"/>
        <w:rPr>
          <w:rFonts w:ascii="Arial" w:eastAsia="Arial" w:hAnsi="Arial" w:cs="Arial"/>
          <w:bCs/>
          <w:sz w:val="20"/>
          <w:szCs w:val="20"/>
          <w:lang w:eastAsia="ca-ES" w:bidi="ca-ES"/>
        </w:rPr>
      </w:pPr>
    </w:p>
    <w:p w14:paraId="4CB385B9" w14:textId="77777777" w:rsidR="0087482C" w:rsidRDefault="0087482C" w:rsidP="008C6A4E">
      <w:pPr>
        <w:widowControl w:val="0"/>
        <w:autoSpaceDE w:val="0"/>
        <w:autoSpaceDN w:val="0"/>
        <w:spacing w:before="7" w:after="0" w:line="240" w:lineRule="auto"/>
        <w:jc w:val="both"/>
        <w:rPr>
          <w:rFonts w:ascii="Arial" w:eastAsia="Arial" w:hAnsi="Arial" w:cs="Arial"/>
          <w:sz w:val="20"/>
          <w:szCs w:val="20"/>
        </w:rPr>
      </w:pPr>
      <w:r>
        <w:rPr>
          <w:rFonts w:ascii="Arial" w:hAnsi="Arial"/>
          <w:sz w:val="20"/>
        </w:rPr>
        <w:t xml:space="preserve">Se considerarán gastos subvencionables la instalación, el mantenimiento, el montaje y el desmontaje, así como el diseño del alumbrado navideño de las vías públicas. El alumbrado podrá incluir carteles alusivos al nombre de la asociación solicitante de la subvención. </w:t>
      </w:r>
      <w:r>
        <w:rPr>
          <w:rFonts w:ascii="Arial" w:hAnsi="Arial"/>
          <w:b/>
          <w:sz w:val="20"/>
        </w:rPr>
        <w:t>Queda excluida la decoración lumínica que incluya:</w:t>
      </w:r>
      <w:r>
        <w:rPr>
          <w:rFonts w:ascii="Arial" w:hAnsi="Arial"/>
          <w:sz w:val="20"/>
        </w:rPr>
        <w:t xml:space="preserve"> ornamentación complementaria con elementos que no sean estrictamente los lumínicos, tales como figuras navideñas ancladas o sujetas con cualquier base de sujeción que se encuentre situada en el suelo, guirnaldas vegetales, aparatos de megafonía, elementos sonoros, etc.</w:t>
      </w:r>
    </w:p>
    <w:p w14:paraId="611A9A0C" w14:textId="77777777" w:rsidR="00BE4974" w:rsidRPr="0087482C" w:rsidRDefault="00BE4974" w:rsidP="00BE4974">
      <w:pPr>
        <w:widowControl w:val="0"/>
        <w:tabs>
          <w:tab w:val="left" w:pos="317"/>
        </w:tabs>
        <w:autoSpaceDE w:val="0"/>
        <w:autoSpaceDN w:val="0"/>
        <w:spacing w:before="177" w:after="0" w:line="240" w:lineRule="auto"/>
        <w:jc w:val="both"/>
        <w:outlineLvl w:val="1"/>
        <w:rPr>
          <w:rFonts w:ascii="Arial" w:eastAsia="Arial" w:hAnsi="Arial" w:cs="Arial"/>
          <w:bCs/>
          <w:sz w:val="20"/>
          <w:szCs w:val="20"/>
        </w:rPr>
      </w:pPr>
      <w:r>
        <w:rPr>
          <w:rFonts w:ascii="Arial" w:hAnsi="Arial"/>
          <w:sz w:val="20"/>
        </w:rPr>
        <w:t>El alumbrado navideño es un símbolo de la ciudad que contribuye al comercio urbano y de proximidad en esta época del año, que genera un ambiente festivo y mejora la imagen de la ciudad, por lo que proponemos que la ornamentación incluida en los proyectos sea inclusiva, por lo que no se admite que pueda ser ofensiva para determinados sectores de la sociedad.</w:t>
      </w:r>
    </w:p>
    <w:p w14:paraId="1E1DDE0E" w14:textId="77777777" w:rsidR="0087482C" w:rsidRPr="008C6A4E" w:rsidRDefault="0087482C" w:rsidP="008C6A4E">
      <w:pPr>
        <w:widowControl w:val="0"/>
        <w:autoSpaceDE w:val="0"/>
        <w:autoSpaceDN w:val="0"/>
        <w:spacing w:before="7" w:after="0" w:line="240" w:lineRule="auto"/>
        <w:jc w:val="both"/>
        <w:rPr>
          <w:rFonts w:ascii="Arial" w:eastAsia="Arial" w:hAnsi="Arial" w:cs="Arial"/>
          <w:sz w:val="20"/>
          <w:szCs w:val="20"/>
          <w:highlight w:val="yellow"/>
          <w:lang w:eastAsia="ca-ES" w:bidi="ca-ES"/>
        </w:rPr>
      </w:pPr>
    </w:p>
    <w:p w14:paraId="7ADC7C60" w14:textId="77777777" w:rsidR="0087482C" w:rsidRPr="008C6A4E" w:rsidRDefault="0087482C" w:rsidP="008C6A4E">
      <w:pPr>
        <w:widowControl w:val="0"/>
        <w:autoSpaceDE w:val="0"/>
        <w:autoSpaceDN w:val="0"/>
        <w:spacing w:before="7" w:after="0" w:line="240" w:lineRule="auto"/>
        <w:jc w:val="both"/>
        <w:rPr>
          <w:rFonts w:ascii="Arial" w:eastAsia="Arial" w:hAnsi="Arial" w:cs="Arial"/>
          <w:bCs/>
          <w:sz w:val="20"/>
          <w:szCs w:val="20"/>
        </w:rPr>
      </w:pPr>
      <w:r>
        <w:rPr>
          <w:rFonts w:ascii="Arial" w:hAnsi="Arial"/>
          <w:sz w:val="20"/>
          <w:u w:val="single"/>
        </w:rPr>
        <w:t xml:space="preserve">Las solicitudes </w:t>
      </w:r>
      <w:r>
        <w:rPr>
          <w:rFonts w:ascii="Arial" w:hAnsi="Arial"/>
          <w:b/>
          <w:bCs/>
          <w:sz w:val="20"/>
          <w:u w:val="single"/>
        </w:rPr>
        <w:t>no deberán incluir</w:t>
      </w:r>
      <w:r>
        <w:rPr>
          <w:rFonts w:ascii="Arial" w:hAnsi="Arial"/>
          <w:sz w:val="20"/>
          <w:u w:val="single"/>
        </w:rPr>
        <w:t xml:space="preserve"> tramos de calle que sean iluminados por el Ayuntamiento de Barcelona</w:t>
      </w:r>
      <w:r>
        <w:rPr>
          <w:rFonts w:ascii="Arial" w:hAnsi="Arial"/>
          <w:sz w:val="20"/>
        </w:rPr>
        <w:t xml:space="preserve">. En caso de que se incluyan, se les requerirá que aporten un nuevo presupuesto con </w:t>
      </w:r>
      <w:r>
        <w:rPr>
          <w:rFonts w:ascii="Arial" w:hAnsi="Arial"/>
          <w:sz w:val="20"/>
        </w:rPr>
        <w:lastRenderedPageBreak/>
        <w:t>la exclusión de estos tramos no subvencionables.</w:t>
      </w:r>
    </w:p>
    <w:p w14:paraId="779C5F0A" w14:textId="77777777" w:rsidR="0087482C" w:rsidRPr="008C6A4E" w:rsidRDefault="0087482C" w:rsidP="008C6A4E">
      <w:pPr>
        <w:widowControl w:val="0"/>
        <w:autoSpaceDE w:val="0"/>
        <w:autoSpaceDN w:val="0"/>
        <w:spacing w:before="7" w:after="0" w:line="240" w:lineRule="auto"/>
        <w:jc w:val="both"/>
        <w:rPr>
          <w:rFonts w:ascii="Arial" w:eastAsia="Arial" w:hAnsi="Arial" w:cs="Arial"/>
          <w:bCs/>
          <w:sz w:val="20"/>
          <w:szCs w:val="20"/>
          <w:lang w:eastAsia="ca-ES" w:bidi="ca-ES"/>
        </w:rPr>
      </w:pPr>
    </w:p>
    <w:p w14:paraId="44F6FFB0" w14:textId="77777777" w:rsidR="0087482C" w:rsidRPr="008C6A4E" w:rsidRDefault="0087482C" w:rsidP="008C6A4E">
      <w:pPr>
        <w:widowControl w:val="0"/>
        <w:autoSpaceDE w:val="0"/>
        <w:autoSpaceDN w:val="0"/>
        <w:spacing w:before="7" w:after="0" w:line="240" w:lineRule="auto"/>
        <w:jc w:val="both"/>
        <w:rPr>
          <w:rFonts w:ascii="Arial" w:eastAsia="Arial" w:hAnsi="Arial" w:cs="Arial"/>
          <w:bCs/>
          <w:sz w:val="20"/>
          <w:szCs w:val="20"/>
        </w:rPr>
      </w:pPr>
      <w:r>
        <w:rPr>
          <w:rFonts w:ascii="Arial" w:hAnsi="Arial"/>
          <w:sz w:val="20"/>
        </w:rPr>
        <w:t>En ningún caso serán subvencionable los impuestos indirectos (IVA) cuando sean susceptibles de recuperación o compensación por parte de la entidad.</w:t>
      </w:r>
    </w:p>
    <w:p w14:paraId="7422A820"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
          <w:bCs/>
          <w:sz w:val="20"/>
          <w:szCs w:val="20"/>
        </w:rPr>
      </w:pPr>
      <w:bookmarkStart w:id="3" w:name="_bookmark4"/>
      <w:bookmarkEnd w:id="3"/>
    </w:p>
    <w:p w14:paraId="7098B6D4"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
          <w:bCs/>
          <w:sz w:val="20"/>
          <w:szCs w:val="20"/>
        </w:rPr>
      </w:pPr>
      <w:r>
        <w:rPr>
          <w:rFonts w:ascii="Arial" w:hAnsi="Arial"/>
          <w:b/>
          <w:sz w:val="20"/>
        </w:rPr>
        <w:t>6. Compatibilidades</w:t>
      </w:r>
    </w:p>
    <w:p w14:paraId="2DAACFBD"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Cs/>
          <w:sz w:val="20"/>
          <w:szCs w:val="20"/>
        </w:rPr>
      </w:pPr>
      <w:r>
        <w:rPr>
          <w:rFonts w:ascii="Arial" w:hAnsi="Arial"/>
          <w:sz w:val="20"/>
        </w:rPr>
        <w:t>Las subvenciones serán compatibles de acuerdo con lo establecido en la base n.º 6 de las Bases reguladoras generales para el otorgamiento de subvenciones para el alumbrado de Navidad, con las correspondientes limitaciones con respecto a la suma de los importes, con cualquier otra concedida por las administraciones, entes públicos, nacionales e internacionales, incluyendo las subvenciones municipales otorgadas para otros proyectos.</w:t>
      </w:r>
    </w:p>
    <w:p w14:paraId="0CF04EB8"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Cs/>
          <w:sz w:val="20"/>
          <w:szCs w:val="20"/>
        </w:rPr>
      </w:pPr>
      <w:r>
        <w:rPr>
          <w:rFonts w:ascii="Arial" w:hAnsi="Arial"/>
          <w:sz w:val="20"/>
        </w:rPr>
        <w:t>Las subvenciones serán compatibles con bonificaciones y exenciones fiscales.</w:t>
      </w:r>
      <w:bookmarkStart w:id="4" w:name="_bookmark5"/>
      <w:bookmarkEnd w:id="4"/>
    </w:p>
    <w:p w14:paraId="7A08A023"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
          <w:bCs/>
          <w:sz w:val="20"/>
          <w:szCs w:val="20"/>
          <w:lang w:eastAsia="ca-ES" w:bidi="ca-ES"/>
        </w:rPr>
      </w:pPr>
    </w:p>
    <w:p w14:paraId="37F460DE"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
          <w:bCs/>
          <w:sz w:val="20"/>
          <w:szCs w:val="20"/>
        </w:rPr>
      </w:pPr>
      <w:r>
        <w:rPr>
          <w:rFonts w:ascii="Arial" w:hAnsi="Arial"/>
          <w:b/>
          <w:sz w:val="20"/>
        </w:rPr>
        <w:t xml:space="preserve">7. Personas solicitantes o beneficiarias    </w:t>
      </w:r>
    </w:p>
    <w:p w14:paraId="3534EBC2"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lang w:eastAsia="ca-ES" w:bidi="ca-ES"/>
        </w:rPr>
      </w:pPr>
    </w:p>
    <w:p w14:paraId="4A45336A" w14:textId="507E0770"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rPr>
      </w:pPr>
      <w:r>
        <w:t xml:space="preserve">Las entidades solicitantes o beneficiarias de las subvenciones son las </w:t>
      </w:r>
      <w:r>
        <w:rPr>
          <w:u w:val="single"/>
        </w:rPr>
        <w:t>asociaciones de comerciantes de la ciudad de Barcelona</w:t>
      </w:r>
      <w:r>
        <w:t>.</w:t>
      </w:r>
      <w:bookmarkStart w:id="5" w:name="_Hlk66030697"/>
      <w:bookmarkStart w:id="6" w:name="_bookmark6"/>
      <w:bookmarkEnd w:id="5"/>
      <w:bookmarkEnd w:id="6"/>
    </w:p>
    <w:p w14:paraId="5BD23D5A"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lang w:eastAsia="ca-ES" w:bidi="ca-ES"/>
        </w:rPr>
      </w:pPr>
    </w:p>
    <w:p w14:paraId="2B88895A" w14:textId="51000278"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rPr>
      </w:pPr>
      <w:r>
        <w:rPr>
          <w:rFonts w:ascii="Arial" w:hAnsi="Arial"/>
          <w:sz w:val="20"/>
        </w:rPr>
        <w:t xml:space="preserve">Las asociaciones de comerciantes </w:t>
      </w:r>
      <w:r>
        <w:rPr>
          <w:rFonts w:ascii="Arial" w:hAnsi="Arial"/>
          <w:sz w:val="20"/>
          <w:u w:val="single"/>
        </w:rPr>
        <w:t>donde haya tramos de calle en los que el propio Ayuntamiento de Barcelona preste los servicios de decoración lumínica de Navidad</w:t>
      </w:r>
      <w:r>
        <w:rPr>
          <w:rFonts w:ascii="Arial" w:hAnsi="Arial"/>
          <w:sz w:val="20"/>
        </w:rPr>
        <w:t xml:space="preserve"> </w:t>
      </w:r>
      <w:r>
        <w:rPr>
          <w:rFonts w:ascii="Arial" w:hAnsi="Arial"/>
          <w:b/>
          <w:bCs/>
          <w:sz w:val="20"/>
        </w:rPr>
        <w:t>no podrán ser solicitantes</w:t>
      </w:r>
      <w:r>
        <w:rPr>
          <w:rFonts w:ascii="Arial" w:hAnsi="Arial"/>
          <w:sz w:val="20"/>
        </w:rPr>
        <w:t xml:space="preserve"> de estas subvenciones.</w:t>
      </w:r>
    </w:p>
    <w:p w14:paraId="300A0B80"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lang w:eastAsia="ca-ES" w:bidi="ca-ES"/>
        </w:rPr>
      </w:pPr>
    </w:p>
    <w:p w14:paraId="0C68041F"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
          <w:bCs/>
          <w:sz w:val="20"/>
          <w:szCs w:val="20"/>
        </w:rPr>
      </w:pPr>
      <w:r>
        <w:rPr>
          <w:rFonts w:ascii="Arial" w:hAnsi="Arial"/>
          <w:b/>
          <w:sz w:val="20"/>
        </w:rPr>
        <w:t>8. Condiciones y requisitos</w:t>
      </w:r>
    </w:p>
    <w:p w14:paraId="0D72CBD7" w14:textId="086B95A8"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sz w:val="20"/>
          <w:szCs w:val="20"/>
        </w:rPr>
      </w:pPr>
      <w:r>
        <w:rPr>
          <w:rFonts w:ascii="Arial" w:hAnsi="Arial"/>
          <w:b/>
          <w:sz w:val="20"/>
        </w:rPr>
        <w:t xml:space="preserve">8.1. </w:t>
      </w:r>
      <w:r>
        <w:rPr>
          <w:rFonts w:ascii="Arial" w:hAnsi="Arial"/>
          <w:sz w:val="20"/>
        </w:rPr>
        <w:t xml:space="preserve">Se establece como condiciones necesarias que las </w:t>
      </w:r>
      <w:r>
        <w:rPr>
          <w:rFonts w:ascii="Arial" w:hAnsi="Arial"/>
          <w:sz w:val="20"/>
          <w:u w:val="single"/>
        </w:rPr>
        <w:t>asociaciones de comerciantes a las que van dirigidas estas subvenciones sean de la ciudad de Barcelona; sean entidades sin ánimo de lucro; lleven a cabo el proyecto en la ciudad de Barcelona, y presenten el proyecto de acuerdo con la convocatoria</w:t>
      </w:r>
      <w:r>
        <w:rPr>
          <w:rFonts w:ascii="Arial" w:hAnsi="Arial"/>
          <w:sz w:val="20"/>
        </w:rPr>
        <w:t>, especialmente con respecto al objeto y finalidad de esta.</w:t>
      </w:r>
    </w:p>
    <w:p w14:paraId="0802C1E3"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sz w:val="20"/>
          <w:szCs w:val="20"/>
          <w:highlight w:val="yellow"/>
        </w:rPr>
      </w:pPr>
      <w:r>
        <w:rPr>
          <w:rFonts w:ascii="Arial" w:hAnsi="Arial"/>
          <w:b/>
          <w:sz w:val="20"/>
        </w:rPr>
        <w:t>8.2.</w:t>
      </w:r>
      <w:r>
        <w:rPr>
          <w:rFonts w:ascii="Arial" w:hAnsi="Arial"/>
          <w:sz w:val="20"/>
        </w:rPr>
        <w:t xml:space="preserve"> Las condiciones y requisitos exigibles a las entidades solicitantes o beneficiarias, cuyo cumplimiento se manifestará de acuerdo con lo establecido en el apartado n.º 11 de la presente convocatoria, son los siguientes:</w:t>
      </w:r>
    </w:p>
    <w:p w14:paraId="6CD4DF94"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color w:val="006FC0"/>
          <w:sz w:val="20"/>
          <w:szCs w:val="20"/>
          <w:lang w:eastAsia="ca-ES" w:bidi="ca-ES"/>
        </w:rPr>
      </w:pPr>
    </w:p>
    <w:p w14:paraId="3D9220DC" w14:textId="77777777" w:rsidR="0087482C" w:rsidRPr="008C6A4E" w:rsidRDefault="0087482C" w:rsidP="008C6A4E">
      <w:pPr>
        <w:pStyle w:val="Pargrafdellista"/>
        <w:widowControl w:val="0"/>
        <w:numPr>
          <w:ilvl w:val="0"/>
          <w:numId w:val="11"/>
        </w:numPr>
        <w:tabs>
          <w:tab w:val="left" w:pos="318"/>
        </w:tabs>
        <w:autoSpaceDE w:val="0"/>
        <w:autoSpaceDN w:val="0"/>
        <w:spacing w:after="0" w:line="240" w:lineRule="auto"/>
        <w:jc w:val="both"/>
        <w:outlineLvl w:val="1"/>
        <w:rPr>
          <w:rFonts w:ascii="Arial" w:eastAsia="Arial" w:hAnsi="Arial" w:cs="Arial"/>
          <w:bCs/>
          <w:sz w:val="20"/>
          <w:szCs w:val="20"/>
        </w:rPr>
      </w:pPr>
      <w:r>
        <w:rPr>
          <w:rFonts w:ascii="Arial" w:hAnsi="Arial"/>
          <w:sz w:val="20"/>
        </w:rPr>
        <w:t xml:space="preserve">La entidad deberá estar legalmente constituida, registrada y activa. </w:t>
      </w:r>
    </w:p>
    <w:p w14:paraId="2A036793" w14:textId="77777777" w:rsidR="0087482C" w:rsidRPr="008C6A4E" w:rsidRDefault="0087482C" w:rsidP="008C6A4E">
      <w:pPr>
        <w:pStyle w:val="Pargrafdellista"/>
        <w:widowControl w:val="0"/>
        <w:tabs>
          <w:tab w:val="left" w:pos="318"/>
        </w:tabs>
        <w:autoSpaceDE w:val="0"/>
        <w:autoSpaceDN w:val="0"/>
        <w:spacing w:after="0" w:line="240" w:lineRule="auto"/>
        <w:ind w:left="644"/>
        <w:jc w:val="both"/>
        <w:outlineLvl w:val="1"/>
        <w:rPr>
          <w:rFonts w:ascii="Arial" w:eastAsia="Arial" w:hAnsi="Arial" w:cs="Arial"/>
          <w:bCs/>
          <w:sz w:val="20"/>
          <w:szCs w:val="20"/>
        </w:rPr>
      </w:pPr>
      <w:r>
        <w:rPr>
          <w:rFonts w:ascii="Arial" w:hAnsi="Arial"/>
          <w:sz w:val="20"/>
        </w:rPr>
        <w:t xml:space="preserve"> </w:t>
      </w:r>
    </w:p>
    <w:p w14:paraId="5FA92919" w14:textId="77777777" w:rsidR="0087482C" w:rsidRPr="008C6A4E" w:rsidRDefault="0087482C" w:rsidP="008C6A4E">
      <w:pPr>
        <w:pStyle w:val="Pargrafdellista"/>
        <w:numPr>
          <w:ilvl w:val="0"/>
          <w:numId w:val="11"/>
        </w:numPr>
        <w:jc w:val="both"/>
        <w:rPr>
          <w:rFonts w:ascii="Arial" w:eastAsia="Arial" w:hAnsi="Arial" w:cs="Arial"/>
          <w:bCs/>
          <w:sz w:val="20"/>
          <w:szCs w:val="20"/>
        </w:rPr>
      </w:pPr>
      <w:r>
        <w:rPr>
          <w:rFonts w:ascii="Arial" w:hAnsi="Arial"/>
          <w:sz w:val="20"/>
        </w:rPr>
        <w:t>Haber justificado cualquier subvención anteriormente otorgada por el Ayuntamiento de Barcelona.</w:t>
      </w:r>
    </w:p>
    <w:p w14:paraId="779A94D9" w14:textId="77777777" w:rsidR="0087482C" w:rsidRPr="008C6A4E" w:rsidRDefault="0087482C" w:rsidP="008C6A4E">
      <w:pPr>
        <w:pStyle w:val="Pargrafdellista"/>
        <w:ind w:left="644"/>
        <w:jc w:val="both"/>
        <w:rPr>
          <w:rFonts w:ascii="Arial" w:eastAsia="Arial" w:hAnsi="Arial" w:cs="Arial"/>
          <w:bCs/>
          <w:sz w:val="20"/>
          <w:szCs w:val="20"/>
          <w:lang w:eastAsia="ca-ES" w:bidi="ca-ES"/>
        </w:rPr>
      </w:pPr>
    </w:p>
    <w:p w14:paraId="004D30D6" w14:textId="77777777" w:rsidR="0087482C" w:rsidRPr="008C6A4E" w:rsidRDefault="0087482C" w:rsidP="008C6A4E">
      <w:pPr>
        <w:pStyle w:val="Pargrafdellista"/>
        <w:widowControl w:val="0"/>
        <w:numPr>
          <w:ilvl w:val="0"/>
          <w:numId w:val="11"/>
        </w:numPr>
        <w:tabs>
          <w:tab w:val="left" w:pos="318"/>
        </w:tabs>
        <w:autoSpaceDE w:val="0"/>
        <w:autoSpaceDN w:val="0"/>
        <w:spacing w:after="0" w:line="240" w:lineRule="auto"/>
        <w:jc w:val="both"/>
        <w:outlineLvl w:val="1"/>
        <w:rPr>
          <w:rFonts w:ascii="Arial" w:eastAsia="Arial" w:hAnsi="Arial" w:cs="Arial"/>
          <w:bCs/>
          <w:sz w:val="20"/>
          <w:szCs w:val="20"/>
        </w:rPr>
      </w:pPr>
      <w:r>
        <w:rPr>
          <w:rFonts w:ascii="Arial" w:hAnsi="Arial"/>
          <w:sz w:val="20"/>
        </w:rPr>
        <w:t>Acreditar, con anterioridad al otorgamiento definitivo de la subvención, que se encuentra al corriente de sus obligaciones tributarias y fiscales y de reintegro con el Ayuntamiento de Barcelona y sus entes dependientes y la Agencia Estatal de Administración Tributaria, así como con la Seguridad Social.</w:t>
      </w:r>
    </w:p>
    <w:p w14:paraId="2C5739B7" w14:textId="77777777" w:rsidR="0087482C" w:rsidRPr="008C6A4E" w:rsidRDefault="0087482C" w:rsidP="008C6A4E">
      <w:pPr>
        <w:pStyle w:val="Pargrafdellista"/>
        <w:widowControl w:val="0"/>
        <w:tabs>
          <w:tab w:val="left" w:pos="318"/>
        </w:tabs>
        <w:autoSpaceDE w:val="0"/>
        <w:autoSpaceDN w:val="0"/>
        <w:spacing w:after="0" w:line="240" w:lineRule="auto"/>
        <w:ind w:left="644"/>
        <w:jc w:val="both"/>
        <w:outlineLvl w:val="1"/>
        <w:rPr>
          <w:rFonts w:ascii="Arial" w:eastAsia="Arial" w:hAnsi="Arial" w:cs="Arial"/>
          <w:bCs/>
          <w:sz w:val="20"/>
          <w:szCs w:val="20"/>
          <w:lang w:eastAsia="ca-ES" w:bidi="ca-ES"/>
        </w:rPr>
      </w:pPr>
    </w:p>
    <w:p w14:paraId="294DEF42" w14:textId="77777777" w:rsidR="0087482C" w:rsidRPr="008C6A4E" w:rsidRDefault="0087482C" w:rsidP="008C6A4E">
      <w:pPr>
        <w:pStyle w:val="Pargrafdellista"/>
        <w:widowControl w:val="0"/>
        <w:numPr>
          <w:ilvl w:val="0"/>
          <w:numId w:val="11"/>
        </w:numPr>
        <w:tabs>
          <w:tab w:val="left" w:pos="318"/>
        </w:tabs>
        <w:autoSpaceDE w:val="0"/>
        <w:autoSpaceDN w:val="0"/>
        <w:spacing w:after="0" w:line="240" w:lineRule="auto"/>
        <w:jc w:val="both"/>
        <w:outlineLvl w:val="1"/>
        <w:rPr>
          <w:rFonts w:ascii="Arial" w:eastAsia="Arial" w:hAnsi="Arial" w:cs="Arial"/>
          <w:bCs/>
          <w:sz w:val="20"/>
          <w:szCs w:val="20"/>
        </w:rPr>
      </w:pPr>
      <w:r>
        <w:rPr>
          <w:rFonts w:ascii="Arial" w:hAnsi="Arial"/>
          <w:sz w:val="20"/>
        </w:rPr>
        <w:t>No encontrarse en ninguna de las circunstancias que impidan adquirir la condición de beneficiario/a prevista en el artículo 13 de la Ley 38/2003 general de subvenciones (</w:t>
      </w:r>
      <w:r>
        <w:rPr>
          <w:rFonts w:ascii="Arial" w:hAnsi="Arial"/>
          <w:i/>
          <w:iCs/>
          <w:sz w:val="20"/>
        </w:rPr>
        <w:t>BOE</w:t>
      </w:r>
      <w:r>
        <w:rPr>
          <w:rFonts w:ascii="Arial" w:hAnsi="Arial"/>
          <w:sz w:val="20"/>
        </w:rPr>
        <w:t xml:space="preserve"> número 276, de 18 de noviembre de 2003). </w:t>
      </w:r>
    </w:p>
    <w:p w14:paraId="2DE08DAC" w14:textId="77777777" w:rsidR="0087482C" w:rsidRPr="008C6A4E" w:rsidRDefault="0087482C" w:rsidP="008C6A4E">
      <w:pPr>
        <w:pStyle w:val="Pargrafdellista"/>
        <w:widowControl w:val="0"/>
        <w:tabs>
          <w:tab w:val="left" w:pos="318"/>
        </w:tabs>
        <w:autoSpaceDE w:val="0"/>
        <w:autoSpaceDN w:val="0"/>
        <w:spacing w:after="0" w:line="240" w:lineRule="auto"/>
        <w:ind w:left="644"/>
        <w:jc w:val="both"/>
        <w:outlineLvl w:val="1"/>
        <w:rPr>
          <w:rFonts w:ascii="Arial" w:eastAsia="Arial" w:hAnsi="Arial" w:cs="Arial"/>
          <w:bCs/>
          <w:sz w:val="20"/>
          <w:szCs w:val="20"/>
          <w:lang w:eastAsia="ca-ES" w:bidi="ca-ES"/>
        </w:rPr>
      </w:pPr>
    </w:p>
    <w:p w14:paraId="1AA7B908" w14:textId="77777777" w:rsidR="0087482C" w:rsidRPr="008C6A4E" w:rsidRDefault="0087482C" w:rsidP="008C6A4E">
      <w:pPr>
        <w:pStyle w:val="Pargrafdellista"/>
        <w:numPr>
          <w:ilvl w:val="0"/>
          <w:numId w:val="11"/>
        </w:numPr>
        <w:jc w:val="both"/>
        <w:rPr>
          <w:rFonts w:ascii="Arial" w:eastAsia="Arial" w:hAnsi="Arial" w:cs="Arial"/>
          <w:bCs/>
          <w:sz w:val="20"/>
          <w:szCs w:val="20"/>
        </w:rPr>
      </w:pPr>
      <w:r>
        <w:rPr>
          <w:rFonts w:ascii="Arial" w:hAnsi="Arial"/>
          <w:sz w:val="20"/>
        </w:rPr>
        <w:t>No haber sido nunca objeto de sanciones administrativas firmes ni de sentencias firmes condenatorias por haber ejercido o tolerado prácticas discriminatorias por razón de sexo o de género y según la Ley 17/2015, de 21 de julio, de igualdad efectiva de mujeres y hombres.</w:t>
      </w:r>
    </w:p>
    <w:p w14:paraId="2F722E91" w14:textId="77777777" w:rsidR="0087482C" w:rsidRPr="008C6A4E" w:rsidRDefault="0087482C" w:rsidP="008C6A4E">
      <w:pPr>
        <w:pStyle w:val="Pargrafdellista"/>
        <w:ind w:left="644"/>
        <w:jc w:val="both"/>
        <w:rPr>
          <w:rFonts w:ascii="Arial" w:eastAsia="Arial" w:hAnsi="Arial" w:cs="Arial"/>
          <w:bCs/>
          <w:sz w:val="20"/>
          <w:szCs w:val="20"/>
          <w:lang w:eastAsia="ca-ES" w:bidi="ca-ES"/>
        </w:rPr>
      </w:pPr>
    </w:p>
    <w:p w14:paraId="4A712F2A" w14:textId="424D5712" w:rsidR="0087482C" w:rsidRPr="008C6A4E" w:rsidRDefault="0087482C" w:rsidP="008C6A4E">
      <w:pPr>
        <w:pStyle w:val="Pargrafdellista"/>
        <w:numPr>
          <w:ilvl w:val="0"/>
          <w:numId w:val="11"/>
        </w:numPr>
        <w:jc w:val="both"/>
        <w:rPr>
          <w:rFonts w:ascii="Arial" w:eastAsia="Arial" w:hAnsi="Arial" w:cs="Arial"/>
          <w:bCs/>
          <w:sz w:val="20"/>
          <w:szCs w:val="20"/>
        </w:rPr>
      </w:pPr>
      <w:r>
        <w:rPr>
          <w:rFonts w:ascii="Arial" w:hAnsi="Arial"/>
          <w:sz w:val="20"/>
        </w:rPr>
        <w:t xml:space="preserve">Cumplir con la normativa comunitaria relativa de las ayudas de </w:t>
      </w:r>
      <w:r>
        <w:rPr>
          <w:rFonts w:ascii="Arial" w:hAnsi="Arial"/>
          <w:i/>
          <w:sz w:val="20"/>
        </w:rPr>
        <w:t>minimis</w:t>
      </w:r>
      <w:r>
        <w:rPr>
          <w:rFonts w:ascii="Arial" w:hAnsi="Arial"/>
          <w:sz w:val="20"/>
        </w:rPr>
        <w:t xml:space="preserve"> —Reglamento (UE) 2023/2831 de la Comisión, de 13 de diciembre de 2023—, que establece que el </w:t>
      </w:r>
      <w:r>
        <w:rPr>
          <w:rFonts w:ascii="Arial" w:hAnsi="Arial"/>
          <w:sz w:val="20"/>
        </w:rPr>
        <w:lastRenderedPageBreak/>
        <w:t xml:space="preserve">importe total de las ayudas que se puedan recibir no podrá superar la cuantía de 300.000,00 euros en un periodo de tres ejercicios fiscales. Este límite se aplicará a todas las ayudas </w:t>
      </w:r>
      <w:r>
        <w:rPr>
          <w:rFonts w:ascii="Arial" w:hAnsi="Arial"/>
          <w:i/>
          <w:iCs/>
          <w:sz w:val="20"/>
        </w:rPr>
        <w:t>de</w:t>
      </w:r>
      <w:r>
        <w:rPr>
          <w:rFonts w:ascii="Arial" w:hAnsi="Arial"/>
          <w:i/>
          <w:sz w:val="20"/>
        </w:rPr>
        <w:t xml:space="preserve"> minimis </w:t>
      </w:r>
      <w:r>
        <w:rPr>
          <w:rFonts w:ascii="Arial" w:hAnsi="Arial"/>
          <w:sz w:val="20"/>
        </w:rPr>
        <w:t>percibidas por la persona beneficiaria, sea cual sea su procedencia, forma y el objeto de estas.</w:t>
      </w:r>
    </w:p>
    <w:p w14:paraId="732B4AD3" w14:textId="77777777" w:rsidR="0087482C" w:rsidRPr="008C6A4E" w:rsidRDefault="0087482C" w:rsidP="008C6A4E">
      <w:pPr>
        <w:pStyle w:val="Pargrafdellista"/>
        <w:ind w:left="644"/>
        <w:jc w:val="both"/>
        <w:rPr>
          <w:rFonts w:ascii="Arial" w:eastAsia="Arial" w:hAnsi="Arial" w:cs="Arial"/>
          <w:bCs/>
          <w:sz w:val="20"/>
          <w:szCs w:val="20"/>
          <w:lang w:eastAsia="ca-ES" w:bidi="ca-ES"/>
        </w:rPr>
      </w:pPr>
    </w:p>
    <w:p w14:paraId="5EE2886C" w14:textId="77777777" w:rsidR="0087482C" w:rsidRPr="008C6A4E" w:rsidRDefault="0087482C" w:rsidP="008C6A4E">
      <w:pPr>
        <w:pStyle w:val="Pargrafdellista"/>
        <w:widowControl w:val="0"/>
        <w:numPr>
          <w:ilvl w:val="0"/>
          <w:numId w:val="11"/>
        </w:numPr>
        <w:tabs>
          <w:tab w:val="left" w:pos="318"/>
        </w:tabs>
        <w:autoSpaceDE w:val="0"/>
        <w:autoSpaceDN w:val="0"/>
        <w:spacing w:after="0" w:line="240" w:lineRule="auto"/>
        <w:jc w:val="both"/>
        <w:outlineLvl w:val="1"/>
        <w:rPr>
          <w:rFonts w:ascii="Arial" w:eastAsia="Arial" w:hAnsi="Arial" w:cs="Arial"/>
          <w:bCs/>
          <w:sz w:val="20"/>
          <w:szCs w:val="20"/>
        </w:rPr>
      </w:pPr>
      <w:r>
        <w:rPr>
          <w:rFonts w:ascii="Arial" w:hAnsi="Arial"/>
          <w:sz w:val="20"/>
        </w:rPr>
        <w:t>Desarrollar, a criterio del Ayuntamiento de Barcelona, una actividad lícita que no suponga discriminación, atente contra la dignidad y la igualdad de las personas, fomente la violencia o vaya contra los derechos humanos, no llevar a cabo acciones que sean ilegales, nocivas, peligrosas o molestas.</w:t>
      </w:r>
    </w:p>
    <w:p w14:paraId="3398762B" w14:textId="77777777" w:rsidR="0087482C" w:rsidRPr="008C6A4E" w:rsidRDefault="0087482C" w:rsidP="008C6A4E">
      <w:pPr>
        <w:pStyle w:val="Pargrafdellista"/>
        <w:widowControl w:val="0"/>
        <w:tabs>
          <w:tab w:val="left" w:pos="318"/>
        </w:tabs>
        <w:autoSpaceDE w:val="0"/>
        <w:autoSpaceDN w:val="0"/>
        <w:spacing w:after="0" w:line="240" w:lineRule="auto"/>
        <w:ind w:left="644"/>
        <w:jc w:val="both"/>
        <w:outlineLvl w:val="1"/>
        <w:rPr>
          <w:rFonts w:ascii="Arial" w:eastAsia="Arial" w:hAnsi="Arial" w:cs="Arial"/>
          <w:bCs/>
          <w:sz w:val="20"/>
          <w:szCs w:val="20"/>
          <w:lang w:eastAsia="ca-ES" w:bidi="ca-ES"/>
        </w:rPr>
      </w:pPr>
    </w:p>
    <w:p w14:paraId="7AFA2EC7" w14:textId="77777777" w:rsidR="0087482C" w:rsidRPr="008C6A4E" w:rsidRDefault="0087482C" w:rsidP="008C6A4E">
      <w:pPr>
        <w:pStyle w:val="Pargrafdellista"/>
        <w:widowControl w:val="0"/>
        <w:numPr>
          <w:ilvl w:val="0"/>
          <w:numId w:val="11"/>
        </w:numPr>
        <w:tabs>
          <w:tab w:val="left" w:pos="318"/>
        </w:tabs>
        <w:autoSpaceDE w:val="0"/>
        <w:autoSpaceDN w:val="0"/>
        <w:spacing w:after="0" w:line="240" w:lineRule="auto"/>
        <w:jc w:val="both"/>
        <w:outlineLvl w:val="1"/>
        <w:rPr>
          <w:rFonts w:ascii="Arial" w:eastAsia="Arial" w:hAnsi="Arial" w:cs="Arial"/>
          <w:bCs/>
          <w:sz w:val="20"/>
          <w:szCs w:val="20"/>
        </w:rPr>
      </w:pPr>
      <w:r>
        <w:rPr>
          <w:rFonts w:ascii="Arial" w:hAnsi="Arial"/>
          <w:sz w:val="20"/>
        </w:rPr>
        <w:t xml:space="preserve">Cumplir con el requisito de que el importe de la subvención debe ser de una cuantía que, aisladamente o en concurrencia con otras subvenciones o ayudas públicas o privadas, nacionales o internacionales, no supere el coste de la actividad que tiene que desarrollar el beneficiario o beneficiaria. </w:t>
      </w:r>
    </w:p>
    <w:p w14:paraId="6AE17C5B" w14:textId="77777777" w:rsidR="0087482C" w:rsidRPr="008C6A4E" w:rsidRDefault="0087482C" w:rsidP="008C6A4E">
      <w:pPr>
        <w:pStyle w:val="Pargrafdellista"/>
        <w:widowControl w:val="0"/>
        <w:tabs>
          <w:tab w:val="left" w:pos="318"/>
        </w:tabs>
        <w:autoSpaceDE w:val="0"/>
        <w:autoSpaceDN w:val="0"/>
        <w:spacing w:after="0" w:line="240" w:lineRule="auto"/>
        <w:ind w:left="644"/>
        <w:jc w:val="both"/>
        <w:outlineLvl w:val="1"/>
        <w:rPr>
          <w:rFonts w:ascii="Arial" w:eastAsia="Arial" w:hAnsi="Arial" w:cs="Arial"/>
          <w:bCs/>
          <w:sz w:val="20"/>
          <w:szCs w:val="20"/>
          <w:lang w:eastAsia="ca-ES" w:bidi="ca-ES"/>
        </w:rPr>
      </w:pPr>
    </w:p>
    <w:p w14:paraId="676C96D5" w14:textId="77777777" w:rsidR="0087482C" w:rsidRDefault="0087482C" w:rsidP="008C6A4E">
      <w:pPr>
        <w:pStyle w:val="Pargrafdellista"/>
        <w:widowControl w:val="0"/>
        <w:numPr>
          <w:ilvl w:val="0"/>
          <w:numId w:val="11"/>
        </w:numPr>
        <w:tabs>
          <w:tab w:val="left" w:pos="318"/>
        </w:tabs>
        <w:autoSpaceDE w:val="0"/>
        <w:autoSpaceDN w:val="0"/>
        <w:spacing w:after="0" w:line="240" w:lineRule="auto"/>
        <w:jc w:val="both"/>
        <w:outlineLvl w:val="1"/>
        <w:rPr>
          <w:rFonts w:ascii="Arial" w:eastAsia="Arial" w:hAnsi="Arial" w:cs="Arial"/>
          <w:bCs/>
          <w:sz w:val="20"/>
          <w:szCs w:val="20"/>
        </w:rPr>
      </w:pPr>
      <w:r>
        <w:rPr>
          <w:rFonts w:ascii="Arial" w:hAnsi="Arial"/>
          <w:sz w:val="20"/>
        </w:rPr>
        <w:t>Que la persona que suscribe la solicitud dispone de facultades de representación de la empresa.</w:t>
      </w:r>
    </w:p>
    <w:p w14:paraId="71A38CA5" w14:textId="77777777" w:rsidR="00484641" w:rsidRPr="00484641" w:rsidRDefault="00484641" w:rsidP="00484641">
      <w:pPr>
        <w:pStyle w:val="Pargrafdellista"/>
        <w:rPr>
          <w:rFonts w:ascii="Arial" w:eastAsia="Arial" w:hAnsi="Arial" w:cs="Arial"/>
          <w:bCs/>
          <w:sz w:val="20"/>
          <w:szCs w:val="20"/>
          <w:lang w:eastAsia="ca-ES" w:bidi="ca-ES"/>
        </w:rPr>
      </w:pPr>
    </w:p>
    <w:p w14:paraId="6FC4F2CD" w14:textId="77777777" w:rsidR="00484641" w:rsidRPr="008C6A4E" w:rsidRDefault="00484641" w:rsidP="00484641">
      <w:pPr>
        <w:pStyle w:val="Pargrafdellista"/>
        <w:widowControl w:val="0"/>
        <w:tabs>
          <w:tab w:val="left" w:pos="318"/>
        </w:tabs>
        <w:autoSpaceDE w:val="0"/>
        <w:autoSpaceDN w:val="0"/>
        <w:spacing w:after="0" w:line="240" w:lineRule="auto"/>
        <w:ind w:left="644"/>
        <w:jc w:val="both"/>
        <w:outlineLvl w:val="1"/>
        <w:rPr>
          <w:rFonts w:ascii="Arial" w:eastAsia="Arial" w:hAnsi="Arial" w:cs="Arial"/>
          <w:bCs/>
          <w:sz w:val="20"/>
          <w:szCs w:val="20"/>
          <w:lang w:eastAsia="ca-ES" w:bidi="ca-ES"/>
        </w:rPr>
      </w:pPr>
    </w:p>
    <w:p w14:paraId="4BE3593F"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
          <w:bCs/>
          <w:sz w:val="20"/>
          <w:szCs w:val="20"/>
        </w:rPr>
      </w:pPr>
      <w:r>
        <w:rPr>
          <w:rFonts w:ascii="Arial" w:hAnsi="Arial"/>
          <w:b/>
          <w:sz w:val="20"/>
        </w:rPr>
        <w:t>9. Obligaciones de las entidades beneficiarias</w:t>
      </w:r>
    </w:p>
    <w:p w14:paraId="6BE3A6FE"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
          <w:bCs/>
          <w:color w:val="006FC0"/>
          <w:sz w:val="20"/>
          <w:szCs w:val="20"/>
          <w:lang w:eastAsia="ca-ES" w:bidi="ca-ES"/>
        </w:rPr>
      </w:pPr>
    </w:p>
    <w:p w14:paraId="178A47B3"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sz w:val="20"/>
          <w:szCs w:val="20"/>
        </w:rPr>
      </w:pPr>
      <w:r>
        <w:rPr>
          <w:rFonts w:ascii="Arial" w:hAnsi="Arial"/>
          <w:sz w:val="20"/>
        </w:rPr>
        <w:t>Las obligaciones de las entidades beneficiarias perceptoras de las subvenciones, una vez otorgadas y según lo previsto en la base n. 9 de las Bases generales para el otorgamiento de subvenciones para el alumbrado de Navidad de la ciudad de Barcelona, que regulan la convocatoria, son las siguientes:</w:t>
      </w:r>
    </w:p>
    <w:p w14:paraId="2EED6762"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lang w:eastAsia="ca-ES" w:bidi="ca-ES"/>
        </w:rPr>
      </w:pPr>
    </w:p>
    <w:p w14:paraId="64A3EDC5" w14:textId="77777777" w:rsidR="0087482C" w:rsidRPr="008C6A4E" w:rsidRDefault="0087482C" w:rsidP="008C6A4E">
      <w:pPr>
        <w:pStyle w:val="Pargrafdellista"/>
        <w:widowControl w:val="0"/>
        <w:numPr>
          <w:ilvl w:val="0"/>
          <w:numId w:val="12"/>
        </w:numPr>
        <w:autoSpaceDE w:val="0"/>
        <w:autoSpaceDN w:val="0"/>
        <w:spacing w:after="0" w:line="240" w:lineRule="auto"/>
        <w:jc w:val="both"/>
        <w:outlineLvl w:val="1"/>
        <w:rPr>
          <w:rFonts w:ascii="Arial" w:eastAsia="Arial" w:hAnsi="Arial" w:cs="Arial"/>
          <w:bCs/>
          <w:sz w:val="20"/>
          <w:szCs w:val="20"/>
        </w:rPr>
      </w:pPr>
      <w:r>
        <w:rPr>
          <w:rFonts w:ascii="Arial" w:hAnsi="Arial"/>
          <w:sz w:val="20"/>
        </w:rPr>
        <w:t>La subvención tiene que ser aceptada por la entidad beneficiaria con la finalidad de cumplir con las condiciones fijadas para su aprobación.</w:t>
      </w:r>
    </w:p>
    <w:p w14:paraId="7FE5903B" w14:textId="77777777" w:rsidR="0087482C" w:rsidRPr="008C6A4E" w:rsidRDefault="0087482C" w:rsidP="008C6A4E">
      <w:pPr>
        <w:widowControl w:val="0"/>
        <w:autoSpaceDE w:val="0"/>
        <w:autoSpaceDN w:val="0"/>
        <w:spacing w:after="0" w:line="240" w:lineRule="auto"/>
        <w:jc w:val="both"/>
        <w:outlineLvl w:val="1"/>
        <w:rPr>
          <w:rFonts w:ascii="Arial" w:eastAsia="Arial" w:hAnsi="Arial" w:cs="Arial"/>
          <w:bCs/>
          <w:sz w:val="20"/>
          <w:szCs w:val="20"/>
          <w:lang w:eastAsia="ca-ES" w:bidi="ca-ES"/>
        </w:rPr>
      </w:pPr>
    </w:p>
    <w:p w14:paraId="24DB1654" w14:textId="77777777" w:rsidR="0087482C" w:rsidRPr="008C6A4E" w:rsidRDefault="0087482C" w:rsidP="008C6A4E">
      <w:pPr>
        <w:pStyle w:val="Pargrafdellista"/>
        <w:widowControl w:val="0"/>
        <w:numPr>
          <w:ilvl w:val="0"/>
          <w:numId w:val="12"/>
        </w:numPr>
        <w:autoSpaceDE w:val="0"/>
        <w:autoSpaceDN w:val="0"/>
        <w:spacing w:after="0" w:line="240" w:lineRule="auto"/>
        <w:jc w:val="both"/>
        <w:outlineLvl w:val="1"/>
        <w:rPr>
          <w:rFonts w:ascii="Arial" w:eastAsia="Arial" w:hAnsi="Arial" w:cs="Arial"/>
          <w:bCs/>
          <w:sz w:val="20"/>
          <w:szCs w:val="20"/>
        </w:rPr>
      </w:pPr>
      <w:r>
        <w:rPr>
          <w:rFonts w:ascii="Arial" w:hAnsi="Arial"/>
          <w:sz w:val="20"/>
        </w:rPr>
        <w:t>El otorgamiento de las subvenciones debe ajustarse al régimen de incompatibilidades vigente, teniendo en cuenta las vinculaciones derivadas del derecho comunitario europeo.</w:t>
      </w:r>
    </w:p>
    <w:p w14:paraId="03F467C4" w14:textId="77777777" w:rsidR="0087482C" w:rsidRPr="008C6A4E" w:rsidRDefault="0087482C" w:rsidP="008C6A4E">
      <w:pPr>
        <w:widowControl w:val="0"/>
        <w:autoSpaceDE w:val="0"/>
        <w:autoSpaceDN w:val="0"/>
        <w:spacing w:after="0" w:line="240" w:lineRule="auto"/>
        <w:jc w:val="both"/>
        <w:outlineLvl w:val="1"/>
        <w:rPr>
          <w:rFonts w:ascii="Arial" w:eastAsia="Arial" w:hAnsi="Arial" w:cs="Arial"/>
          <w:bCs/>
          <w:sz w:val="20"/>
          <w:szCs w:val="20"/>
          <w:lang w:eastAsia="ca-ES" w:bidi="ca-ES"/>
        </w:rPr>
      </w:pPr>
    </w:p>
    <w:p w14:paraId="523D761C" w14:textId="77777777" w:rsidR="0087482C" w:rsidRPr="008C6A4E" w:rsidRDefault="0087482C" w:rsidP="008C6A4E">
      <w:pPr>
        <w:pStyle w:val="Pargrafdellista"/>
        <w:widowControl w:val="0"/>
        <w:numPr>
          <w:ilvl w:val="0"/>
          <w:numId w:val="12"/>
        </w:numPr>
        <w:autoSpaceDE w:val="0"/>
        <w:autoSpaceDN w:val="0"/>
        <w:spacing w:after="0" w:line="240" w:lineRule="auto"/>
        <w:jc w:val="both"/>
        <w:outlineLvl w:val="1"/>
        <w:rPr>
          <w:rFonts w:ascii="Arial" w:eastAsia="Arial" w:hAnsi="Arial" w:cs="Arial"/>
          <w:bCs/>
          <w:sz w:val="20"/>
          <w:szCs w:val="20"/>
        </w:rPr>
      </w:pPr>
      <w:r>
        <w:rPr>
          <w:rFonts w:ascii="Arial" w:hAnsi="Arial"/>
          <w:sz w:val="20"/>
        </w:rPr>
        <w:t>Encontrarse al corriente de las obligaciones tributarias y fiscales y de reintegro con el Ayuntamiento de Barcelona y sus entes dependientes y la Agencia Estatal de Administración Tributaria, así como con la Seguridad Social.</w:t>
      </w:r>
    </w:p>
    <w:p w14:paraId="1AE8FAF3" w14:textId="77777777" w:rsidR="0087482C" w:rsidRPr="008C6A4E" w:rsidRDefault="0087482C" w:rsidP="008C6A4E">
      <w:pPr>
        <w:widowControl w:val="0"/>
        <w:autoSpaceDE w:val="0"/>
        <w:autoSpaceDN w:val="0"/>
        <w:spacing w:after="0" w:line="240" w:lineRule="auto"/>
        <w:jc w:val="both"/>
        <w:outlineLvl w:val="1"/>
        <w:rPr>
          <w:rFonts w:ascii="Arial" w:eastAsia="Arial" w:hAnsi="Arial" w:cs="Arial"/>
          <w:bCs/>
          <w:sz w:val="20"/>
          <w:szCs w:val="20"/>
          <w:lang w:eastAsia="ca-ES" w:bidi="ca-ES"/>
        </w:rPr>
      </w:pPr>
    </w:p>
    <w:p w14:paraId="76EFE988" w14:textId="77777777" w:rsidR="0087482C" w:rsidRPr="008C6A4E" w:rsidRDefault="0087482C" w:rsidP="008C6A4E">
      <w:pPr>
        <w:pStyle w:val="Pargrafdellista"/>
        <w:widowControl w:val="0"/>
        <w:numPr>
          <w:ilvl w:val="0"/>
          <w:numId w:val="12"/>
        </w:numPr>
        <w:autoSpaceDE w:val="0"/>
        <w:autoSpaceDN w:val="0"/>
        <w:spacing w:after="0" w:line="240" w:lineRule="auto"/>
        <w:jc w:val="both"/>
        <w:outlineLvl w:val="1"/>
        <w:rPr>
          <w:rFonts w:ascii="Arial" w:eastAsia="Arial" w:hAnsi="Arial" w:cs="Arial"/>
          <w:bCs/>
          <w:sz w:val="20"/>
          <w:szCs w:val="20"/>
        </w:rPr>
      </w:pPr>
      <w:r>
        <w:rPr>
          <w:rFonts w:ascii="Arial" w:hAnsi="Arial"/>
          <w:sz w:val="20"/>
        </w:rPr>
        <w:t>Justificar la aplicación de los fondos recibidos dentro de los plazos establecidos, así como la realización de la actividad y el cumplimiento de la finalidad que determina la concesión de la subvención.</w:t>
      </w:r>
    </w:p>
    <w:p w14:paraId="6CDEFB84" w14:textId="77777777" w:rsidR="0087482C" w:rsidRPr="008C6A4E" w:rsidRDefault="0087482C" w:rsidP="008C6A4E">
      <w:pPr>
        <w:widowControl w:val="0"/>
        <w:autoSpaceDE w:val="0"/>
        <w:autoSpaceDN w:val="0"/>
        <w:spacing w:after="0" w:line="240" w:lineRule="auto"/>
        <w:jc w:val="both"/>
        <w:outlineLvl w:val="1"/>
        <w:rPr>
          <w:rFonts w:ascii="Arial" w:eastAsia="Arial" w:hAnsi="Arial" w:cs="Arial"/>
          <w:bCs/>
          <w:sz w:val="20"/>
          <w:szCs w:val="20"/>
          <w:lang w:eastAsia="ca-ES" w:bidi="ca-ES"/>
        </w:rPr>
      </w:pPr>
    </w:p>
    <w:p w14:paraId="4163F38F" w14:textId="77777777" w:rsidR="0087482C" w:rsidRPr="008C6A4E" w:rsidRDefault="0087482C" w:rsidP="008C6A4E">
      <w:pPr>
        <w:pStyle w:val="Pargrafdellista"/>
        <w:widowControl w:val="0"/>
        <w:numPr>
          <w:ilvl w:val="0"/>
          <w:numId w:val="12"/>
        </w:numPr>
        <w:autoSpaceDE w:val="0"/>
        <w:autoSpaceDN w:val="0"/>
        <w:spacing w:after="0" w:line="240" w:lineRule="auto"/>
        <w:jc w:val="both"/>
        <w:outlineLvl w:val="1"/>
        <w:rPr>
          <w:rFonts w:ascii="Arial" w:eastAsia="Arial" w:hAnsi="Arial" w:cs="Arial"/>
          <w:bCs/>
          <w:sz w:val="20"/>
          <w:szCs w:val="20"/>
        </w:rPr>
      </w:pPr>
      <w:r>
        <w:rPr>
          <w:rFonts w:ascii="Arial" w:hAnsi="Arial"/>
          <w:sz w:val="20"/>
        </w:rPr>
        <w:t>Comunicar al Ayuntamiento cualquier alteración significativa del proyecto que se produzca con posterioridad al otorgamiento (reintegrando los fondos recibidos en el caso de la suspensión de la actividad), o, en caso de que sea necesaria, la correspondiente renuncia.</w:t>
      </w:r>
    </w:p>
    <w:p w14:paraId="3283917D" w14:textId="77777777" w:rsidR="0087482C" w:rsidRPr="008C6A4E" w:rsidRDefault="0087482C" w:rsidP="008C6A4E">
      <w:pPr>
        <w:widowControl w:val="0"/>
        <w:autoSpaceDE w:val="0"/>
        <w:autoSpaceDN w:val="0"/>
        <w:spacing w:after="0" w:line="240" w:lineRule="auto"/>
        <w:jc w:val="both"/>
        <w:outlineLvl w:val="1"/>
        <w:rPr>
          <w:rFonts w:ascii="Arial" w:eastAsia="Arial" w:hAnsi="Arial" w:cs="Arial"/>
          <w:bCs/>
          <w:sz w:val="20"/>
          <w:szCs w:val="20"/>
          <w:lang w:eastAsia="ca-ES" w:bidi="ca-ES"/>
        </w:rPr>
      </w:pPr>
    </w:p>
    <w:p w14:paraId="7C712865" w14:textId="77777777" w:rsidR="0087482C" w:rsidRPr="008C6A4E" w:rsidRDefault="0087482C" w:rsidP="008C6A4E">
      <w:pPr>
        <w:pStyle w:val="Pargrafdellista"/>
        <w:widowControl w:val="0"/>
        <w:numPr>
          <w:ilvl w:val="0"/>
          <w:numId w:val="12"/>
        </w:numPr>
        <w:autoSpaceDE w:val="0"/>
        <w:autoSpaceDN w:val="0"/>
        <w:spacing w:after="0" w:line="240" w:lineRule="auto"/>
        <w:jc w:val="both"/>
        <w:outlineLvl w:val="1"/>
        <w:rPr>
          <w:rFonts w:ascii="Arial" w:eastAsia="Arial" w:hAnsi="Arial" w:cs="Arial"/>
          <w:bCs/>
          <w:sz w:val="20"/>
          <w:szCs w:val="20"/>
        </w:rPr>
      </w:pPr>
      <w:r>
        <w:rPr>
          <w:rFonts w:ascii="Arial" w:hAnsi="Arial"/>
          <w:sz w:val="20"/>
        </w:rPr>
        <w:t>Conservar los documentos justificativos de la aplicación de los fondos recibidos, incluidos los documentos electrónicos, mientras puedan ser objeto de las actuaciones de comprobación y control.</w:t>
      </w:r>
    </w:p>
    <w:p w14:paraId="1C27AF8B"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lang w:eastAsia="ca-ES" w:bidi="ca-ES"/>
        </w:rPr>
      </w:pPr>
    </w:p>
    <w:p w14:paraId="39861CEC" w14:textId="4A6B2580" w:rsidR="0087482C" w:rsidRPr="008C6A4E" w:rsidRDefault="0087482C" w:rsidP="008C6A4E">
      <w:pPr>
        <w:pStyle w:val="Pargrafdellista"/>
        <w:widowControl w:val="0"/>
        <w:numPr>
          <w:ilvl w:val="0"/>
          <w:numId w:val="12"/>
        </w:numPr>
        <w:autoSpaceDE w:val="0"/>
        <w:autoSpaceDN w:val="0"/>
        <w:spacing w:after="0" w:line="240" w:lineRule="auto"/>
        <w:jc w:val="both"/>
        <w:outlineLvl w:val="1"/>
        <w:rPr>
          <w:rFonts w:ascii="Arial" w:eastAsia="Arial" w:hAnsi="Arial" w:cs="Arial"/>
          <w:bCs/>
          <w:sz w:val="20"/>
          <w:szCs w:val="20"/>
        </w:rPr>
      </w:pPr>
      <w:r>
        <w:rPr>
          <w:rFonts w:ascii="Arial" w:hAnsi="Arial"/>
          <w:sz w:val="20"/>
        </w:rPr>
        <w:t>Hacer constar a través de algún medio de comunicación y en todos los elementos publicitarios o de difusión en todos los soportes (físicos, audiovisuales, redes sociales, internet y otros) la colaboración del Ayuntamiento de Barcelona-Dirección de Comercio, Restauración y Alimentación, de acuerdo con la normativa de imagen corporativa del Ayuntamiento de Barcelona.</w:t>
      </w:r>
    </w:p>
    <w:p w14:paraId="691050C4" w14:textId="77777777" w:rsidR="0087482C" w:rsidRPr="008C6A4E" w:rsidRDefault="0087482C" w:rsidP="008C6A4E">
      <w:pPr>
        <w:pStyle w:val="Pargrafdellista"/>
        <w:jc w:val="both"/>
        <w:rPr>
          <w:rFonts w:ascii="Arial" w:eastAsia="Arial" w:hAnsi="Arial" w:cs="Arial"/>
          <w:bCs/>
          <w:sz w:val="20"/>
          <w:szCs w:val="20"/>
          <w:lang w:eastAsia="ca-ES" w:bidi="ca-ES"/>
        </w:rPr>
      </w:pPr>
    </w:p>
    <w:p w14:paraId="31F75089" w14:textId="77777777" w:rsidR="0087482C" w:rsidRPr="008C6A4E" w:rsidRDefault="0087482C" w:rsidP="008C6A4E">
      <w:pPr>
        <w:pStyle w:val="Pargrafdellista"/>
        <w:widowControl w:val="0"/>
        <w:numPr>
          <w:ilvl w:val="0"/>
          <w:numId w:val="12"/>
        </w:numPr>
        <w:autoSpaceDE w:val="0"/>
        <w:autoSpaceDN w:val="0"/>
        <w:spacing w:after="0" w:line="240" w:lineRule="auto"/>
        <w:jc w:val="both"/>
        <w:outlineLvl w:val="1"/>
        <w:rPr>
          <w:rFonts w:ascii="Arial" w:eastAsia="Arial" w:hAnsi="Arial" w:cs="Arial"/>
          <w:bCs/>
          <w:sz w:val="20"/>
          <w:szCs w:val="20"/>
        </w:rPr>
      </w:pPr>
      <w:r>
        <w:rPr>
          <w:rFonts w:ascii="Arial" w:hAnsi="Arial"/>
          <w:sz w:val="20"/>
        </w:rPr>
        <w:t xml:space="preserve">Utilizar preferentemente la lengua catalana en todo el material gráfico y audiovisual dirigido al público (carteles, anuncios, comunicaciones, etc.) cuando estén vinculados al objeto de la subvención, de conformidad con lo que establece el artículo 16 del Reglamento de uso de la lengua catalana del Ayuntamiento de Barcelona. Puedes consultar la normativa gráfica en la web del Ayuntamiento </w:t>
      </w:r>
      <w:r>
        <w:rPr>
          <w:rFonts w:ascii="Arial" w:hAnsi="Arial"/>
          <w:color w:val="0070C0"/>
          <w:sz w:val="20"/>
          <w:u w:val="single"/>
        </w:rPr>
        <w:t>https://ajuntament.barcelona.cat/normativagrafica/</w:t>
      </w:r>
      <w:r>
        <w:rPr>
          <w:rFonts w:ascii="Arial" w:hAnsi="Arial"/>
          <w:sz w:val="20"/>
        </w:rPr>
        <w:t>.</w:t>
      </w:r>
    </w:p>
    <w:p w14:paraId="77D96FBB" w14:textId="77777777" w:rsidR="0087482C" w:rsidRPr="008C6A4E" w:rsidRDefault="0087482C" w:rsidP="008C6A4E">
      <w:pPr>
        <w:widowControl w:val="0"/>
        <w:autoSpaceDE w:val="0"/>
        <w:autoSpaceDN w:val="0"/>
        <w:spacing w:after="0" w:line="240" w:lineRule="auto"/>
        <w:jc w:val="both"/>
        <w:outlineLvl w:val="1"/>
        <w:rPr>
          <w:rFonts w:ascii="Arial" w:eastAsia="Arial" w:hAnsi="Arial" w:cs="Arial"/>
          <w:bCs/>
          <w:sz w:val="20"/>
          <w:szCs w:val="20"/>
          <w:lang w:eastAsia="ca-ES" w:bidi="ca-ES"/>
        </w:rPr>
      </w:pPr>
    </w:p>
    <w:p w14:paraId="6BA06293" w14:textId="77777777" w:rsidR="0087482C" w:rsidRPr="008C6A4E" w:rsidRDefault="0087482C" w:rsidP="008C6A4E">
      <w:pPr>
        <w:pStyle w:val="Pargrafdellista"/>
        <w:widowControl w:val="0"/>
        <w:numPr>
          <w:ilvl w:val="0"/>
          <w:numId w:val="12"/>
        </w:numPr>
        <w:autoSpaceDE w:val="0"/>
        <w:autoSpaceDN w:val="0"/>
        <w:spacing w:after="0" w:line="240" w:lineRule="auto"/>
        <w:jc w:val="both"/>
        <w:outlineLvl w:val="1"/>
        <w:rPr>
          <w:rFonts w:ascii="Arial" w:eastAsia="Arial" w:hAnsi="Arial" w:cs="Arial"/>
          <w:bCs/>
          <w:sz w:val="20"/>
          <w:szCs w:val="20"/>
        </w:rPr>
      </w:pPr>
      <w:r>
        <w:rPr>
          <w:rFonts w:ascii="Arial" w:hAnsi="Arial"/>
          <w:sz w:val="20"/>
        </w:rPr>
        <w:t xml:space="preserve"> El destino de las subvenciones concedidas no podrá ser alterado en ningún caso por el beneficiario o beneficiaria. </w:t>
      </w:r>
    </w:p>
    <w:p w14:paraId="02F2952C" w14:textId="77777777" w:rsidR="0087482C" w:rsidRPr="008C6A4E" w:rsidRDefault="0087482C" w:rsidP="008C6A4E">
      <w:pPr>
        <w:widowControl w:val="0"/>
        <w:autoSpaceDE w:val="0"/>
        <w:autoSpaceDN w:val="0"/>
        <w:spacing w:after="0" w:line="240" w:lineRule="auto"/>
        <w:jc w:val="both"/>
        <w:outlineLvl w:val="1"/>
        <w:rPr>
          <w:rFonts w:ascii="Arial" w:eastAsia="Arial" w:hAnsi="Arial" w:cs="Arial"/>
          <w:bCs/>
          <w:sz w:val="20"/>
          <w:szCs w:val="20"/>
          <w:lang w:eastAsia="ca-ES" w:bidi="ca-ES"/>
        </w:rPr>
      </w:pPr>
    </w:p>
    <w:p w14:paraId="2F515E86"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rPr>
      </w:pPr>
      <w:r>
        <w:rPr>
          <w:rFonts w:ascii="Arial" w:hAnsi="Arial"/>
          <w:sz w:val="20"/>
        </w:rPr>
        <w:t>Las entidades beneficiarias de subvenciones quedarán sometidas a las responsabilidades y al régimen sancionador que, sobre infracciones administrativas en la materia, establece la normativa aplicable en materia de subvenciones y la Ley general presupuestaria.</w:t>
      </w:r>
    </w:p>
    <w:p w14:paraId="5FA41498"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lang w:eastAsia="ca-ES" w:bidi="ca-ES"/>
        </w:rPr>
      </w:pPr>
    </w:p>
    <w:p w14:paraId="34B6FADD"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rPr>
      </w:pPr>
      <w:r>
        <w:rPr>
          <w:rFonts w:ascii="Arial" w:hAnsi="Arial"/>
          <w:sz w:val="20"/>
        </w:rPr>
        <w:t xml:space="preserve">El Ayuntamiento quedará exento de las responsabilidades civil, mercantil, laboral o de cualquier otro tipo derivadas de las actuaciones a las que estén obligadas las entidades destinatarias de las subvenciones otorgadas.  </w:t>
      </w:r>
    </w:p>
    <w:p w14:paraId="6AC2BC7C"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lang w:eastAsia="ca-ES" w:bidi="ca-ES"/>
        </w:rPr>
      </w:pPr>
    </w:p>
    <w:p w14:paraId="4BC5D6D5" w14:textId="77777777" w:rsidR="0087482C" w:rsidRPr="008C6A4E" w:rsidRDefault="0087482C" w:rsidP="008C6A4E">
      <w:pPr>
        <w:widowControl w:val="0"/>
        <w:tabs>
          <w:tab w:val="left" w:pos="318"/>
        </w:tabs>
        <w:autoSpaceDE w:val="0"/>
        <w:autoSpaceDN w:val="0"/>
        <w:spacing w:after="0" w:line="240" w:lineRule="auto"/>
        <w:jc w:val="both"/>
        <w:outlineLvl w:val="1"/>
        <w:rPr>
          <w:rFonts w:ascii="Arial" w:eastAsia="Arial" w:hAnsi="Arial" w:cs="Arial"/>
          <w:bCs/>
          <w:sz w:val="20"/>
          <w:szCs w:val="20"/>
          <w:lang w:eastAsia="ca-ES" w:bidi="ca-ES"/>
        </w:rPr>
      </w:pPr>
    </w:p>
    <w:p w14:paraId="7FCF97E5"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
          <w:bCs/>
          <w:sz w:val="20"/>
          <w:szCs w:val="20"/>
        </w:rPr>
      </w:pPr>
      <w:r>
        <w:rPr>
          <w:rFonts w:ascii="Arial" w:hAnsi="Arial"/>
          <w:b/>
          <w:sz w:val="20"/>
        </w:rPr>
        <w:t>10. Cuantía de la subvención</w:t>
      </w:r>
    </w:p>
    <w:p w14:paraId="5A032952"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Cs/>
          <w:strike/>
          <w:sz w:val="20"/>
          <w:szCs w:val="20"/>
        </w:rPr>
      </w:pPr>
      <w:r>
        <w:rPr>
          <w:rFonts w:ascii="Arial" w:hAnsi="Arial"/>
          <w:sz w:val="20"/>
        </w:rPr>
        <w:t xml:space="preserve">La cuantía de la subvención otorgada </w:t>
      </w:r>
      <w:r>
        <w:rPr>
          <w:rFonts w:ascii="Arial" w:hAnsi="Arial"/>
          <w:b/>
          <w:bCs/>
          <w:sz w:val="20"/>
        </w:rPr>
        <w:t>no excederá del 75 %</w:t>
      </w:r>
      <w:r>
        <w:rPr>
          <w:rFonts w:ascii="Arial" w:hAnsi="Arial"/>
          <w:sz w:val="20"/>
        </w:rPr>
        <w:t xml:space="preserve"> del coste del proyecto especificado en los documentos de solicitud de subvención.</w:t>
      </w:r>
    </w:p>
    <w:p w14:paraId="465515D1"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Cs/>
          <w:sz w:val="20"/>
          <w:szCs w:val="20"/>
        </w:rPr>
      </w:pPr>
      <w:r>
        <w:rPr>
          <w:rFonts w:ascii="Arial" w:hAnsi="Arial"/>
          <w:sz w:val="20"/>
        </w:rPr>
        <w:t xml:space="preserve">Se establece como </w:t>
      </w:r>
      <w:r>
        <w:rPr>
          <w:rFonts w:ascii="Arial" w:hAnsi="Arial"/>
          <w:sz w:val="20"/>
          <w:u w:val="single"/>
        </w:rPr>
        <w:t>importe máximo de la subvención otorgada la cantidad de 120.000,00 euros</w:t>
      </w:r>
      <w:r>
        <w:rPr>
          <w:rFonts w:ascii="Arial" w:hAnsi="Arial"/>
          <w:sz w:val="20"/>
        </w:rPr>
        <w:t xml:space="preserve"> por solicitante.</w:t>
      </w:r>
    </w:p>
    <w:p w14:paraId="4932C366" w14:textId="77777777" w:rsidR="0087482C" w:rsidRPr="008C6A4E" w:rsidRDefault="0087482C" w:rsidP="008C6A4E">
      <w:pPr>
        <w:widowControl w:val="0"/>
        <w:tabs>
          <w:tab w:val="left" w:pos="318"/>
        </w:tabs>
        <w:autoSpaceDE w:val="0"/>
        <w:autoSpaceDN w:val="0"/>
        <w:spacing w:before="180" w:after="0" w:line="240" w:lineRule="auto"/>
        <w:jc w:val="both"/>
        <w:outlineLvl w:val="1"/>
        <w:rPr>
          <w:rFonts w:ascii="Arial" w:eastAsia="Arial" w:hAnsi="Arial" w:cs="Arial"/>
          <w:bCs/>
          <w:sz w:val="20"/>
          <w:szCs w:val="20"/>
        </w:rPr>
      </w:pPr>
      <w:r>
        <w:rPr>
          <w:rFonts w:ascii="Arial" w:hAnsi="Arial"/>
          <w:sz w:val="20"/>
        </w:rPr>
        <w:t>Quedará a cargo del peticionario la aportación del resto del coste, bien directamente, bien por cofinanciación de terceros (entes públicos o privados). El importe de la subvención otorgada no podrá ser de una cuantía que, aisladamente o en concurrencia con subvenciones de otras entidades, ayudas, ingresos o recursos, supere el coste del proyecto de debe desarrollar la persona beneficiaria.</w:t>
      </w:r>
    </w:p>
    <w:p w14:paraId="11BE526F" w14:textId="77777777" w:rsidR="0087482C" w:rsidRDefault="0087482C" w:rsidP="008C6A4E">
      <w:pPr>
        <w:tabs>
          <w:tab w:val="left" w:pos="2694"/>
        </w:tabs>
        <w:spacing w:after="0" w:line="240" w:lineRule="auto"/>
        <w:ind w:right="-660"/>
        <w:jc w:val="both"/>
        <w:rPr>
          <w:rFonts w:ascii="Arial" w:eastAsia="Arial" w:hAnsi="Arial" w:cs="Arial"/>
          <w:bCs/>
          <w:sz w:val="20"/>
          <w:szCs w:val="20"/>
          <w:lang w:eastAsia="ca-ES" w:bidi="ca-ES"/>
        </w:rPr>
      </w:pPr>
    </w:p>
    <w:p w14:paraId="109E2301" w14:textId="77777777" w:rsidR="00BE4974" w:rsidRPr="008C6A4E" w:rsidRDefault="00BE4974" w:rsidP="008C6A4E">
      <w:pPr>
        <w:tabs>
          <w:tab w:val="left" w:pos="2694"/>
        </w:tabs>
        <w:spacing w:after="0" w:line="240" w:lineRule="auto"/>
        <w:ind w:right="-660"/>
        <w:jc w:val="both"/>
        <w:rPr>
          <w:rFonts w:ascii="Arial" w:hAnsi="Arial" w:cs="Arial"/>
          <w:sz w:val="20"/>
          <w:szCs w:val="20"/>
        </w:rPr>
      </w:pPr>
    </w:p>
    <w:p w14:paraId="4D6D3215" w14:textId="77777777" w:rsidR="0087482C" w:rsidRPr="008C6A4E" w:rsidRDefault="0087482C" w:rsidP="008C6A4E">
      <w:pPr>
        <w:widowControl w:val="0"/>
        <w:autoSpaceDE w:val="0"/>
        <w:autoSpaceDN w:val="0"/>
        <w:spacing w:before="1" w:after="0" w:line="240" w:lineRule="auto"/>
        <w:jc w:val="both"/>
        <w:rPr>
          <w:rFonts w:ascii="Arial" w:eastAsia="Arial" w:hAnsi="Arial" w:cs="Arial"/>
          <w:b/>
          <w:sz w:val="20"/>
          <w:szCs w:val="20"/>
        </w:rPr>
      </w:pPr>
      <w:r>
        <w:rPr>
          <w:rFonts w:ascii="Arial" w:hAnsi="Arial"/>
          <w:b/>
          <w:sz w:val="20"/>
        </w:rPr>
        <w:t>11. Solicitud y documentación que debe adjuntarse</w:t>
      </w:r>
    </w:p>
    <w:p w14:paraId="71272D96" w14:textId="77777777" w:rsidR="0087482C" w:rsidRPr="008C6A4E"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070CCB28" w14:textId="77777777" w:rsidR="0087482C" w:rsidRPr="008C6A4E" w:rsidRDefault="0087482C" w:rsidP="008C6A4E">
      <w:pPr>
        <w:widowControl w:val="0"/>
        <w:autoSpaceDE w:val="0"/>
        <w:autoSpaceDN w:val="0"/>
        <w:spacing w:before="1" w:after="0" w:line="240" w:lineRule="auto"/>
        <w:jc w:val="both"/>
        <w:rPr>
          <w:rFonts w:ascii="Arial" w:eastAsia="Arial" w:hAnsi="Arial" w:cs="Arial"/>
          <w:sz w:val="20"/>
          <w:szCs w:val="20"/>
        </w:rPr>
      </w:pPr>
      <w:r>
        <w:rPr>
          <w:rFonts w:ascii="Arial" w:hAnsi="Arial"/>
          <w:sz w:val="20"/>
        </w:rPr>
        <w:t xml:space="preserve">La participación en esta convocatoria requiere, obligatoriamente, la presentación de la siguiente documentación: </w:t>
      </w:r>
    </w:p>
    <w:p w14:paraId="10DA7428" w14:textId="77777777" w:rsidR="0087482C" w:rsidRPr="008C6A4E"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27A6E5F8" w14:textId="390320DB" w:rsidR="0087482C" w:rsidRDefault="004873CE" w:rsidP="008C6A4E">
      <w:pPr>
        <w:pStyle w:val="Pargrafdellista"/>
        <w:widowControl w:val="0"/>
        <w:numPr>
          <w:ilvl w:val="0"/>
          <w:numId w:val="16"/>
        </w:numPr>
        <w:autoSpaceDE w:val="0"/>
        <w:autoSpaceDN w:val="0"/>
        <w:spacing w:before="1" w:after="0" w:line="240" w:lineRule="auto"/>
        <w:jc w:val="both"/>
        <w:rPr>
          <w:rFonts w:ascii="Arial" w:eastAsia="Arial" w:hAnsi="Arial" w:cs="Arial"/>
          <w:sz w:val="20"/>
          <w:szCs w:val="20"/>
        </w:rPr>
      </w:pPr>
      <w:r>
        <w:rPr>
          <w:rFonts w:ascii="Arial" w:hAnsi="Arial"/>
          <w:sz w:val="20"/>
        </w:rPr>
        <w:t>Formulario web de solicitud (Documento básico 1) y descripción técnica del proyecto (Documento básico 2)</w:t>
      </w:r>
    </w:p>
    <w:p w14:paraId="6D6EE0DE" w14:textId="1A42F05D" w:rsidR="00677F94" w:rsidRPr="008C6A4E" w:rsidRDefault="0087482C" w:rsidP="008C6A4E">
      <w:pPr>
        <w:pStyle w:val="Pargrafdellista"/>
        <w:widowControl w:val="0"/>
        <w:numPr>
          <w:ilvl w:val="0"/>
          <w:numId w:val="16"/>
        </w:numPr>
        <w:autoSpaceDE w:val="0"/>
        <w:autoSpaceDN w:val="0"/>
        <w:spacing w:before="1" w:after="0" w:line="240" w:lineRule="auto"/>
        <w:jc w:val="both"/>
        <w:rPr>
          <w:rFonts w:ascii="Arial" w:eastAsia="Arial" w:hAnsi="Arial" w:cs="Arial"/>
          <w:sz w:val="20"/>
          <w:szCs w:val="20"/>
        </w:rPr>
      </w:pPr>
      <w:r>
        <w:rPr>
          <w:rFonts w:ascii="Arial" w:hAnsi="Arial"/>
          <w:sz w:val="20"/>
        </w:rPr>
        <w:t>Presupuesto/s de los proveedores homologados</w:t>
      </w:r>
    </w:p>
    <w:p w14:paraId="2DC5B4D4" w14:textId="434386FB" w:rsidR="0087482C" w:rsidRPr="00BE4974" w:rsidRDefault="00677F94" w:rsidP="008C6A4E">
      <w:pPr>
        <w:pStyle w:val="Pargrafdellista"/>
        <w:widowControl w:val="0"/>
        <w:numPr>
          <w:ilvl w:val="0"/>
          <w:numId w:val="16"/>
        </w:numPr>
        <w:autoSpaceDE w:val="0"/>
        <w:autoSpaceDN w:val="0"/>
        <w:spacing w:before="1" w:after="0" w:line="240" w:lineRule="auto"/>
        <w:jc w:val="both"/>
        <w:rPr>
          <w:rFonts w:ascii="Arial" w:eastAsia="Arial" w:hAnsi="Arial" w:cs="Arial"/>
          <w:sz w:val="20"/>
          <w:szCs w:val="20"/>
        </w:rPr>
      </w:pPr>
      <w:r>
        <w:rPr>
          <w:rFonts w:ascii="Arial" w:hAnsi="Arial"/>
          <w:sz w:val="20"/>
        </w:rPr>
        <w:t>Documentación identificativa y económica de la persona solicitante</w:t>
      </w:r>
    </w:p>
    <w:p w14:paraId="14B705EE" w14:textId="77777777" w:rsidR="0087482C" w:rsidRDefault="0087482C" w:rsidP="008C6A4E">
      <w:pPr>
        <w:widowControl w:val="0"/>
        <w:autoSpaceDE w:val="0"/>
        <w:autoSpaceDN w:val="0"/>
        <w:spacing w:before="1" w:after="0" w:line="240" w:lineRule="auto"/>
        <w:jc w:val="both"/>
        <w:rPr>
          <w:rFonts w:ascii="Arial" w:eastAsia="Arial" w:hAnsi="Arial" w:cs="Arial"/>
          <w:b/>
          <w:sz w:val="20"/>
          <w:szCs w:val="20"/>
          <w:lang w:eastAsia="ca-ES" w:bidi="ca-ES"/>
        </w:rPr>
      </w:pPr>
    </w:p>
    <w:p w14:paraId="66F0375F" w14:textId="77777777" w:rsidR="00D5485F" w:rsidRPr="00D5485F" w:rsidRDefault="00D5485F" w:rsidP="00D5485F">
      <w:pPr>
        <w:widowControl w:val="0"/>
        <w:autoSpaceDE w:val="0"/>
        <w:autoSpaceDN w:val="0"/>
        <w:spacing w:before="1" w:after="0" w:line="240" w:lineRule="auto"/>
        <w:jc w:val="both"/>
        <w:rPr>
          <w:rFonts w:ascii="Arial" w:eastAsia="Arial" w:hAnsi="Arial" w:cs="Arial"/>
          <w:sz w:val="20"/>
          <w:szCs w:val="20"/>
        </w:rPr>
      </w:pPr>
      <w:r>
        <w:rPr>
          <w:rFonts w:ascii="Arial" w:hAnsi="Arial"/>
          <w:b/>
          <w:sz w:val="20"/>
        </w:rPr>
        <w:t>11.1. Formulario web de solicitud (Documento básico 1) y descripción técnica del proyecto (Documento básico 2)</w:t>
      </w:r>
    </w:p>
    <w:p w14:paraId="50919F8F" w14:textId="7DA30CF5" w:rsidR="00D5485F" w:rsidRPr="008D4CFD" w:rsidRDefault="00D5485F"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2FD87797" w14:textId="0ADDF139" w:rsidR="00D5485F" w:rsidRPr="008D4CFD" w:rsidRDefault="00D5485F" w:rsidP="008D4CFD">
      <w:pPr>
        <w:widowControl w:val="0"/>
        <w:autoSpaceDE w:val="0"/>
        <w:autoSpaceDN w:val="0"/>
        <w:spacing w:before="1" w:after="0" w:line="240" w:lineRule="auto"/>
        <w:jc w:val="both"/>
        <w:rPr>
          <w:rFonts w:ascii="Arial" w:eastAsia="Arial" w:hAnsi="Arial" w:cs="Arial"/>
          <w:sz w:val="20"/>
          <w:szCs w:val="20"/>
        </w:rPr>
      </w:pPr>
      <w:r>
        <w:rPr>
          <w:rFonts w:ascii="Arial" w:hAnsi="Arial"/>
          <w:sz w:val="20"/>
        </w:rPr>
        <w:t>Las entidades solicitantes deben presentar, durante el plazo de presentación de solicitudes establecido en el apartado 13 de esta convocatoria, los siguientes documentos debidamente cumplimentados y firmados.</w:t>
      </w:r>
    </w:p>
    <w:p w14:paraId="7F7BC183" w14:textId="77777777" w:rsidR="008D4CFD" w:rsidRPr="00D5485F" w:rsidRDefault="008D4CFD" w:rsidP="008D4CFD">
      <w:pPr>
        <w:widowControl w:val="0"/>
        <w:autoSpaceDE w:val="0"/>
        <w:autoSpaceDN w:val="0"/>
        <w:spacing w:before="1" w:after="0" w:line="240" w:lineRule="auto"/>
        <w:jc w:val="both"/>
        <w:rPr>
          <w:rFonts w:ascii="Arial" w:eastAsia="Arial" w:hAnsi="Arial" w:cs="Arial"/>
          <w:b/>
          <w:sz w:val="20"/>
          <w:szCs w:val="20"/>
          <w:lang w:eastAsia="ca-ES" w:bidi="ca-ES"/>
        </w:rPr>
      </w:pPr>
    </w:p>
    <w:p w14:paraId="0C8CF9D9" w14:textId="17D8A970" w:rsidR="00D5485F" w:rsidRDefault="00D5485F" w:rsidP="00D5485F">
      <w:pPr>
        <w:pStyle w:val="Pargrafdellista"/>
        <w:widowControl w:val="0"/>
        <w:numPr>
          <w:ilvl w:val="0"/>
          <w:numId w:val="28"/>
        </w:numPr>
        <w:autoSpaceDE w:val="0"/>
        <w:autoSpaceDN w:val="0"/>
        <w:spacing w:before="1" w:after="0" w:line="240" w:lineRule="auto"/>
        <w:jc w:val="both"/>
        <w:rPr>
          <w:rFonts w:ascii="Arial" w:eastAsia="Arial" w:hAnsi="Arial" w:cs="Arial"/>
          <w:sz w:val="20"/>
          <w:szCs w:val="20"/>
        </w:rPr>
      </w:pPr>
      <w:r>
        <w:rPr>
          <w:rFonts w:ascii="Arial" w:hAnsi="Arial"/>
          <w:sz w:val="20"/>
        </w:rPr>
        <w:t>Solicitud de subvención que debe cumplimentarse mediante el formulario del Portal de Trámites (Documento básico 1): Instancia de solicitud de subvención que genera el portal de trámites del Ayuntamiento de Barcelona a partir del formulario que rellene telemáticamente la persona solicitante. El formulario contiene una declaración responsable que sustituye a la presentación de documentación administrativa en el momento de la solicitud. En caso de que el/la solicitante quiera denegar el consentimiento de acceso del Ayuntamiento de Barcelona a la consulta de las obligaciones tributarias con la TGSS y la AEAT y a la consulta de la DGP, habrá que marcar la casilla correspondiente.</w:t>
      </w:r>
    </w:p>
    <w:p w14:paraId="4A6653A8" w14:textId="77777777" w:rsidR="00847E69" w:rsidRDefault="00847E69" w:rsidP="00847E69">
      <w:pPr>
        <w:pStyle w:val="Pargrafdellista"/>
        <w:widowControl w:val="0"/>
        <w:autoSpaceDE w:val="0"/>
        <w:autoSpaceDN w:val="0"/>
        <w:spacing w:before="1" w:after="0" w:line="240" w:lineRule="auto"/>
        <w:jc w:val="both"/>
        <w:rPr>
          <w:rFonts w:ascii="Arial" w:eastAsia="Arial" w:hAnsi="Arial" w:cs="Arial"/>
          <w:sz w:val="20"/>
          <w:szCs w:val="20"/>
          <w:lang w:eastAsia="ca-ES" w:bidi="ca-ES"/>
        </w:rPr>
      </w:pPr>
    </w:p>
    <w:p w14:paraId="47F613BF" w14:textId="5CF9F6DE" w:rsidR="00D5485F" w:rsidRPr="008D4CFD" w:rsidRDefault="0036113F" w:rsidP="00D5485F">
      <w:pPr>
        <w:pStyle w:val="Pargrafdellista"/>
        <w:widowControl w:val="0"/>
        <w:numPr>
          <w:ilvl w:val="0"/>
          <w:numId w:val="28"/>
        </w:numPr>
        <w:autoSpaceDE w:val="0"/>
        <w:autoSpaceDN w:val="0"/>
        <w:spacing w:before="1" w:after="0" w:line="240" w:lineRule="auto"/>
        <w:jc w:val="both"/>
        <w:rPr>
          <w:rFonts w:ascii="Arial" w:eastAsia="Arial" w:hAnsi="Arial" w:cs="Arial"/>
          <w:sz w:val="20"/>
          <w:szCs w:val="20"/>
        </w:rPr>
      </w:pPr>
      <w:r>
        <w:rPr>
          <w:rFonts w:ascii="Arial" w:hAnsi="Arial"/>
          <w:sz w:val="20"/>
        </w:rPr>
        <w:t xml:space="preserve">Descripción del proyecto (Documento básico 2) Se debe anexar al trámite de solicitud de subvención de Portal de Trámites del Ayuntamiento de Barcelona (utilizando el modelo establecido “Descripción técnica del proyecto” publicado en la web municipal </w:t>
      </w:r>
      <w:hyperlink r:id="rId8" w:history="1">
        <w:r>
          <w:rPr>
            <w:rStyle w:val="Enlla"/>
            <w:rFonts w:ascii="Arial" w:hAnsi="Arial"/>
            <w:sz w:val="20"/>
          </w:rPr>
          <w:t>https://ajuntament.barcelona.cat/ca/informacio-administrativa/subvencions</w:t>
        </w:r>
      </w:hyperlink>
      <w:r>
        <w:rPr>
          <w:rFonts w:ascii="Arial" w:hAnsi="Arial"/>
          <w:sz w:val="20"/>
        </w:rPr>
        <w:t>, y es obligatorio cumplimentar todos los puntos del mismo modelo).</w:t>
      </w:r>
    </w:p>
    <w:p w14:paraId="52A55662" w14:textId="77777777" w:rsidR="008D4CFD" w:rsidRPr="008D4CFD" w:rsidRDefault="008D4CFD" w:rsidP="008D4CFD">
      <w:pPr>
        <w:pStyle w:val="Pargrafdellista"/>
        <w:widowControl w:val="0"/>
        <w:autoSpaceDE w:val="0"/>
        <w:autoSpaceDN w:val="0"/>
        <w:spacing w:before="1" w:after="0" w:line="240" w:lineRule="auto"/>
        <w:jc w:val="both"/>
        <w:rPr>
          <w:rFonts w:ascii="Arial" w:eastAsia="Arial" w:hAnsi="Arial" w:cs="Arial"/>
          <w:sz w:val="20"/>
          <w:szCs w:val="20"/>
          <w:lang w:eastAsia="ca-ES" w:bidi="ca-ES"/>
        </w:rPr>
      </w:pPr>
    </w:p>
    <w:p w14:paraId="7BAB937A" w14:textId="6D0B8157" w:rsidR="00D5485F" w:rsidRDefault="00D5485F" w:rsidP="00D5485F">
      <w:pPr>
        <w:widowControl w:val="0"/>
        <w:autoSpaceDE w:val="0"/>
        <w:autoSpaceDN w:val="0"/>
        <w:spacing w:before="1" w:after="0" w:line="240" w:lineRule="auto"/>
        <w:jc w:val="both"/>
        <w:rPr>
          <w:rFonts w:ascii="Arial" w:eastAsia="Arial" w:hAnsi="Arial" w:cs="Arial"/>
          <w:sz w:val="20"/>
          <w:szCs w:val="20"/>
        </w:rPr>
      </w:pPr>
      <w:r>
        <w:rPr>
          <w:rFonts w:ascii="Arial" w:hAnsi="Arial"/>
          <w:sz w:val="20"/>
        </w:rPr>
        <w:t>No se tendrá en cuenta ninguna documentación entregada que no se acompañe de la correspondiente solicitud, si no es para adjuntarla a un procedimiento ya iniciado.</w:t>
      </w:r>
    </w:p>
    <w:p w14:paraId="1A5717F6" w14:textId="77777777" w:rsidR="0036113F" w:rsidRPr="0036113F" w:rsidRDefault="0036113F" w:rsidP="00D5485F">
      <w:pPr>
        <w:widowControl w:val="0"/>
        <w:autoSpaceDE w:val="0"/>
        <w:autoSpaceDN w:val="0"/>
        <w:spacing w:before="1" w:after="0" w:line="240" w:lineRule="auto"/>
        <w:jc w:val="both"/>
        <w:rPr>
          <w:rFonts w:ascii="Arial" w:eastAsia="Arial" w:hAnsi="Arial" w:cs="Arial"/>
          <w:sz w:val="20"/>
          <w:szCs w:val="20"/>
          <w:lang w:eastAsia="ca-ES" w:bidi="ca-ES"/>
        </w:rPr>
      </w:pPr>
    </w:p>
    <w:p w14:paraId="3F8E1628" w14:textId="42E0BB18" w:rsidR="00D5485F" w:rsidRDefault="00D5485F" w:rsidP="00D5485F">
      <w:pPr>
        <w:widowControl w:val="0"/>
        <w:autoSpaceDE w:val="0"/>
        <w:autoSpaceDN w:val="0"/>
        <w:spacing w:before="1" w:after="0" w:line="240" w:lineRule="auto"/>
        <w:jc w:val="both"/>
        <w:rPr>
          <w:rFonts w:ascii="Arial" w:eastAsia="Arial" w:hAnsi="Arial" w:cs="Arial"/>
          <w:b/>
          <w:sz w:val="20"/>
          <w:szCs w:val="20"/>
        </w:rPr>
      </w:pPr>
      <w:r>
        <w:rPr>
          <w:rFonts w:ascii="Arial" w:hAnsi="Arial"/>
          <w:sz w:val="20"/>
        </w:rPr>
        <w:t>La presentación de la solicitud de subvención incluye el formulario web de solicitud (Documento básico 1) y la descripción técnica del proyecto (Documento básico 2).</w:t>
      </w:r>
      <w:r>
        <w:rPr>
          <w:rFonts w:ascii="Arial" w:hAnsi="Arial"/>
          <w:b/>
          <w:sz w:val="20"/>
        </w:rPr>
        <w:t xml:space="preserve"> </w:t>
      </w:r>
      <w:r>
        <w:rPr>
          <w:rFonts w:ascii="Arial" w:hAnsi="Arial"/>
          <w:sz w:val="20"/>
        </w:rPr>
        <w:t>La no presentación de alguno de estos dos documentos, durante el plazo de presentación de solicitudes establecido en el apartado 13 de esta convocatoria, es un error no enmendable, por lo que su omisión será motivo de exclusión del procedimiento de concesión.</w:t>
      </w:r>
    </w:p>
    <w:p w14:paraId="1DB18C59" w14:textId="77777777" w:rsidR="00BE4974" w:rsidRPr="008C6A4E" w:rsidRDefault="00BE4974" w:rsidP="008C6A4E">
      <w:pPr>
        <w:widowControl w:val="0"/>
        <w:autoSpaceDE w:val="0"/>
        <w:autoSpaceDN w:val="0"/>
        <w:spacing w:before="1" w:after="0" w:line="240" w:lineRule="auto"/>
        <w:jc w:val="both"/>
        <w:rPr>
          <w:rFonts w:ascii="Arial" w:eastAsia="Arial" w:hAnsi="Arial" w:cs="Arial"/>
          <w:b/>
          <w:sz w:val="20"/>
          <w:szCs w:val="20"/>
          <w:lang w:eastAsia="ca-ES" w:bidi="ca-ES"/>
        </w:rPr>
      </w:pPr>
    </w:p>
    <w:p w14:paraId="4C6B37ED" w14:textId="330EDC03" w:rsidR="0087482C" w:rsidRPr="008C6A4E" w:rsidRDefault="0087482C" w:rsidP="008C6A4E">
      <w:pPr>
        <w:widowControl w:val="0"/>
        <w:autoSpaceDE w:val="0"/>
        <w:autoSpaceDN w:val="0"/>
        <w:spacing w:before="1" w:after="0" w:line="240" w:lineRule="auto"/>
        <w:jc w:val="both"/>
        <w:rPr>
          <w:rFonts w:ascii="Arial" w:eastAsia="Arial" w:hAnsi="Arial" w:cs="Arial"/>
          <w:b/>
          <w:sz w:val="20"/>
          <w:szCs w:val="20"/>
        </w:rPr>
      </w:pPr>
      <w:r>
        <w:rPr>
          <w:rFonts w:ascii="Arial" w:hAnsi="Arial"/>
          <w:b/>
          <w:sz w:val="20"/>
        </w:rPr>
        <w:t>11.1.1. Formulario de solicitud (Documento básico 1)</w:t>
      </w:r>
    </w:p>
    <w:p w14:paraId="484D6F57" w14:textId="77777777" w:rsidR="0087482C"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5B69EB3B" w14:textId="4EC1A305" w:rsidR="00CF3743" w:rsidRPr="0036113F" w:rsidRDefault="00CF3743" w:rsidP="008C6A4E">
      <w:pPr>
        <w:widowControl w:val="0"/>
        <w:autoSpaceDE w:val="0"/>
        <w:autoSpaceDN w:val="0"/>
        <w:spacing w:before="1" w:after="0" w:line="240" w:lineRule="auto"/>
        <w:jc w:val="both"/>
        <w:rPr>
          <w:rFonts w:ascii="Arial" w:eastAsia="Arial" w:hAnsi="Arial" w:cs="Arial"/>
          <w:sz w:val="20"/>
          <w:szCs w:val="20"/>
        </w:rPr>
      </w:pPr>
      <w:r>
        <w:rPr>
          <w:rFonts w:ascii="Arial" w:hAnsi="Arial"/>
          <w:b/>
          <w:sz w:val="20"/>
        </w:rPr>
        <w:t xml:space="preserve">La solicitud de subvención debe rellenarse telemáticamente mediante el formulario web del Portal de Trámites </w:t>
      </w:r>
      <w:r>
        <w:rPr>
          <w:rFonts w:ascii="Arial" w:hAnsi="Arial"/>
          <w:sz w:val="20"/>
        </w:rPr>
        <w:t>del Ayuntamiento de Barcelona por parte de la persona solicitante. El formulario contiene una declaración responsable que sustituye a la presentación de documentación administrativa en el momento de la solicitud. En caso de que el/la solicitante quiera denegar el consentimiento de acceso del Ayuntamiento de Barcelona a la consulta de las obligaciones tributarias con la TGSS y la AEAT y a la consulta de la DGP, habrá que marcar la casilla correspondiente.</w:t>
      </w:r>
    </w:p>
    <w:p w14:paraId="151D24EB" w14:textId="77777777" w:rsidR="0087482C" w:rsidRPr="008C6A4E" w:rsidRDefault="0087482C" w:rsidP="008C6A4E">
      <w:pPr>
        <w:spacing w:after="0" w:line="240" w:lineRule="auto"/>
        <w:jc w:val="both"/>
        <w:rPr>
          <w:rFonts w:ascii="Arial" w:eastAsia="Arial" w:hAnsi="Arial" w:cs="Arial"/>
          <w:sz w:val="20"/>
          <w:szCs w:val="20"/>
          <w:lang w:eastAsia="ca-ES" w:bidi="ca-ES"/>
        </w:rPr>
      </w:pPr>
    </w:p>
    <w:p w14:paraId="1A1E05F8" w14:textId="77777777" w:rsidR="0087482C" w:rsidRDefault="0087482C" w:rsidP="008C6A4E">
      <w:pPr>
        <w:spacing w:after="0" w:line="240" w:lineRule="auto"/>
        <w:jc w:val="both"/>
        <w:rPr>
          <w:rFonts w:ascii="Arial" w:eastAsia="Times New Roman" w:hAnsi="Arial" w:cs="Arial"/>
          <w:color w:val="000000"/>
          <w:sz w:val="20"/>
          <w:szCs w:val="20"/>
        </w:rPr>
      </w:pPr>
      <w:r>
        <w:rPr>
          <w:rFonts w:ascii="Arial" w:hAnsi="Arial"/>
          <w:color w:val="000000"/>
          <w:sz w:val="20"/>
        </w:rPr>
        <w:t xml:space="preserve">La presentación de la </w:t>
      </w:r>
      <w:r>
        <w:rPr>
          <w:rFonts w:ascii="Arial" w:hAnsi="Arial"/>
          <w:b/>
          <w:bCs/>
          <w:color w:val="000000"/>
          <w:sz w:val="20"/>
        </w:rPr>
        <w:t>declaración responsable</w:t>
      </w:r>
      <w:r>
        <w:rPr>
          <w:rFonts w:ascii="Arial" w:hAnsi="Arial"/>
          <w:color w:val="000000"/>
          <w:sz w:val="20"/>
        </w:rPr>
        <w:t xml:space="preserve"> faculta al Ayuntamiento de Barcelona para verificar en cualquier momento la veracidad de los datos declarados. La inexactitud, falsedad u omisión de carácter esencial en cualquier dato o documento que acompañe a la solicitud de subvención deja sin efecto este trámite y, en consecuencia, comporta la inadmisión de la solicitud de subvención, sin perjuicio de que puedan ser causa de revocación de esta, si se conoce con posterioridad a la concesión.</w:t>
      </w:r>
    </w:p>
    <w:p w14:paraId="25CAB7C8" w14:textId="77777777" w:rsidR="00D5485F" w:rsidRDefault="00D5485F" w:rsidP="008C6A4E">
      <w:pPr>
        <w:spacing w:after="0" w:line="240" w:lineRule="auto"/>
        <w:jc w:val="both"/>
        <w:rPr>
          <w:rFonts w:ascii="Arial" w:eastAsia="Times New Roman" w:hAnsi="Arial" w:cs="Arial"/>
          <w:color w:val="000000"/>
          <w:sz w:val="20"/>
          <w:szCs w:val="20"/>
          <w:lang w:eastAsia="es-ES"/>
        </w:rPr>
      </w:pPr>
    </w:p>
    <w:p w14:paraId="6CF928A1" w14:textId="05DE70C5" w:rsidR="00D5485F" w:rsidRPr="00D5485F" w:rsidRDefault="00BF0CC5" w:rsidP="008C6A4E">
      <w:pPr>
        <w:spacing w:after="0" w:line="240" w:lineRule="auto"/>
        <w:jc w:val="both"/>
        <w:rPr>
          <w:rFonts w:ascii="Arial" w:eastAsia="Times New Roman" w:hAnsi="Arial" w:cs="Arial"/>
          <w:b/>
          <w:color w:val="000000"/>
          <w:sz w:val="20"/>
          <w:szCs w:val="20"/>
        </w:rPr>
      </w:pPr>
      <w:r>
        <w:rPr>
          <w:rFonts w:ascii="Arial" w:hAnsi="Arial"/>
          <w:b/>
          <w:color w:val="000000"/>
          <w:sz w:val="20"/>
        </w:rPr>
        <w:t>11.1.2. Descripción del proyecto (Documento básico 2)</w:t>
      </w:r>
    </w:p>
    <w:p w14:paraId="0CD7B039" w14:textId="77777777" w:rsidR="0087482C" w:rsidRPr="008C6A4E" w:rsidRDefault="0087482C" w:rsidP="008C6A4E">
      <w:pPr>
        <w:spacing w:after="0" w:line="240" w:lineRule="auto"/>
        <w:jc w:val="both"/>
        <w:rPr>
          <w:rFonts w:ascii="Arial" w:eastAsia="Times New Roman" w:hAnsi="Arial" w:cs="Arial"/>
          <w:color w:val="000000"/>
          <w:sz w:val="20"/>
          <w:szCs w:val="20"/>
          <w:lang w:eastAsia="es-ES"/>
        </w:rPr>
      </w:pPr>
    </w:p>
    <w:p w14:paraId="7776C8D7" w14:textId="77777777" w:rsidR="00E87948" w:rsidRDefault="00E87948" w:rsidP="00E87948">
      <w:pPr>
        <w:widowControl w:val="0"/>
        <w:autoSpaceDE w:val="0"/>
        <w:autoSpaceDN w:val="0"/>
        <w:spacing w:before="1" w:after="0" w:line="240" w:lineRule="auto"/>
        <w:jc w:val="both"/>
        <w:rPr>
          <w:rFonts w:ascii="Arial" w:eastAsia="Arial" w:hAnsi="Arial" w:cs="Arial"/>
          <w:sz w:val="20"/>
          <w:szCs w:val="20"/>
        </w:rPr>
      </w:pPr>
      <w:r>
        <w:rPr>
          <w:rFonts w:ascii="Arial" w:hAnsi="Arial"/>
          <w:sz w:val="20"/>
        </w:rPr>
        <w:t xml:space="preserve">Se debe anexar al trámite de solicitud de subvención de Portal de Trámites del Ayuntamiento de Barcelona (utilizando el modelo establecido “Descripción técnica del proyecto” publicado en la web municipal </w:t>
      </w:r>
      <w:hyperlink r:id="rId9" w:history="1">
        <w:r>
          <w:rPr>
            <w:rStyle w:val="Enlla"/>
            <w:rFonts w:ascii="Arial" w:hAnsi="Arial"/>
            <w:sz w:val="20"/>
          </w:rPr>
          <w:t>https://ajuntament.barcelona.cat/ca/informacio-administrativa/subvencions</w:t>
        </w:r>
      </w:hyperlink>
      <w:r>
        <w:rPr>
          <w:rFonts w:ascii="Arial" w:hAnsi="Arial"/>
          <w:sz w:val="20"/>
        </w:rPr>
        <w:t>, y es obligatorio cumplimentar todos los puntos del mismo modelo).</w:t>
      </w:r>
    </w:p>
    <w:p w14:paraId="5976F293" w14:textId="77777777" w:rsidR="00E87948" w:rsidRDefault="00E87948" w:rsidP="00D11CD6">
      <w:pPr>
        <w:spacing w:after="0" w:line="240" w:lineRule="auto"/>
        <w:jc w:val="both"/>
        <w:rPr>
          <w:rFonts w:ascii="Arial" w:eastAsia="Arial" w:hAnsi="Arial" w:cs="Arial"/>
          <w:sz w:val="20"/>
          <w:szCs w:val="20"/>
          <w:lang w:eastAsia="ca-ES" w:bidi="ca-ES"/>
        </w:rPr>
      </w:pPr>
    </w:p>
    <w:p w14:paraId="64780AED" w14:textId="5BFEDEED" w:rsidR="0087482C" w:rsidRDefault="00E87948" w:rsidP="00D11CD6">
      <w:pPr>
        <w:spacing w:after="0" w:line="240" w:lineRule="auto"/>
        <w:jc w:val="both"/>
        <w:rPr>
          <w:rFonts w:ascii="Arial" w:eastAsia="Times New Roman" w:hAnsi="Arial" w:cs="Arial"/>
          <w:strike/>
          <w:color w:val="FF0000"/>
          <w:sz w:val="20"/>
          <w:szCs w:val="20"/>
        </w:rPr>
      </w:pPr>
      <w:r>
        <w:rPr>
          <w:rFonts w:ascii="Arial" w:hAnsi="Arial"/>
          <w:sz w:val="20"/>
        </w:rPr>
        <w:t xml:space="preserve">En este documento </w:t>
      </w:r>
      <w:r>
        <w:rPr>
          <w:rFonts w:ascii="Arial" w:hAnsi="Arial"/>
          <w:color w:val="000000"/>
          <w:sz w:val="20"/>
        </w:rPr>
        <w:t>se definen las acciones que se llevarán a cabo</w:t>
      </w:r>
      <w:r>
        <w:rPr>
          <w:rFonts w:ascii="Arial" w:hAnsi="Arial"/>
          <w:sz w:val="20"/>
        </w:rPr>
        <w:t xml:space="preserve">: el tipo de ornamentación, los tramos de calle que iluminar y la tipología tecnológica de luces que se quieren instalar.   </w:t>
      </w:r>
    </w:p>
    <w:p w14:paraId="7E96F27E" w14:textId="77777777" w:rsidR="00D11CD6" w:rsidRPr="00D11CD6" w:rsidRDefault="00D11CD6" w:rsidP="00D11CD6">
      <w:pPr>
        <w:spacing w:after="0" w:line="240" w:lineRule="auto"/>
        <w:jc w:val="both"/>
        <w:rPr>
          <w:rFonts w:ascii="Arial" w:eastAsia="Times New Roman" w:hAnsi="Arial" w:cs="Arial"/>
          <w:strike/>
          <w:color w:val="FF0000"/>
          <w:sz w:val="20"/>
          <w:szCs w:val="20"/>
          <w:lang w:eastAsia="es-ES"/>
        </w:rPr>
      </w:pPr>
    </w:p>
    <w:p w14:paraId="3421CD60" w14:textId="40248236" w:rsidR="006510C5" w:rsidRPr="008C6A4E" w:rsidRDefault="0087482C" w:rsidP="006510C5">
      <w:pPr>
        <w:pBdr>
          <w:top w:val="nil"/>
          <w:left w:val="nil"/>
          <w:bottom w:val="nil"/>
          <w:right w:val="nil"/>
          <w:between w:val="nil"/>
        </w:pBdr>
        <w:spacing w:after="0" w:line="240" w:lineRule="auto"/>
        <w:jc w:val="both"/>
        <w:rPr>
          <w:rFonts w:ascii="Arial" w:hAnsi="Arial" w:cs="Arial"/>
          <w:color w:val="000000"/>
          <w:sz w:val="20"/>
          <w:szCs w:val="20"/>
        </w:rPr>
      </w:pPr>
      <w:r>
        <w:rPr>
          <w:rFonts w:ascii="Arial" w:hAnsi="Arial"/>
          <w:color w:val="000000"/>
          <w:sz w:val="20"/>
        </w:rPr>
        <w:t>El hecho de presentar la solicitud implica la aceptación de la realización de las comunicaciones, previstas en esta convocatoria, por parte de la Administración, vía notificación electrónica de la Oficina Virtual de Trámites del Ayuntamiento de Barcelona.</w:t>
      </w:r>
    </w:p>
    <w:p w14:paraId="632902F8" w14:textId="77777777" w:rsidR="0087482C" w:rsidRPr="008C6A4E" w:rsidRDefault="0087482C" w:rsidP="008C6A4E">
      <w:pPr>
        <w:widowControl w:val="0"/>
        <w:autoSpaceDE w:val="0"/>
        <w:autoSpaceDN w:val="0"/>
        <w:spacing w:before="1" w:after="0" w:line="240" w:lineRule="auto"/>
        <w:jc w:val="both"/>
        <w:rPr>
          <w:rFonts w:ascii="Arial" w:eastAsia="Arial" w:hAnsi="Arial" w:cs="Arial"/>
          <w:strike/>
          <w:sz w:val="20"/>
          <w:szCs w:val="20"/>
          <w:lang w:eastAsia="ca-ES" w:bidi="ca-ES"/>
        </w:rPr>
      </w:pPr>
    </w:p>
    <w:p w14:paraId="3763C7C0" w14:textId="125751C2" w:rsidR="0087482C" w:rsidRPr="008C6A4E" w:rsidRDefault="00BF0CC5" w:rsidP="008C6A4E">
      <w:pPr>
        <w:widowControl w:val="0"/>
        <w:autoSpaceDE w:val="0"/>
        <w:autoSpaceDN w:val="0"/>
        <w:spacing w:before="1" w:after="0" w:line="240" w:lineRule="auto"/>
        <w:jc w:val="both"/>
        <w:rPr>
          <w:rFonts w:ascii="Arial" w:eastAsia="Arial" w:hAnsi="Arial" w:cs="Arial"/>
          <w:b/>
          <w:sz w:val="20"/>
          <w:szCs w:val="20"/>
        </w:rPr>
      </w:pPr>
      <w:r>
        <w:rPr>
          <w:rFonts w:ascii="Arial" w:hAnsi="Arial"/>
          <w:b/>
          <w:sz w:val="20"/>
        </w:rPr>
        <w:t xml:space="preserve">11.2. Presupuesto/s de los proveedores homologados  </w:t>
      </w:r>
    </w:p>
    <w:p w14:paraId="09F2DA8F" w14:textId="77777777" w:rsidR="0087482C" w:rsidRPr="008C6A4E"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44B75034" w14:textId="77777777" w:rsidR="0087482C" w:rsidRPr="008C6A4E" w:rsidRDefault="0087482C" w:rsidP="008C6A4E">
      <w:pPr>
        <w:spacing w:after="0" w:line="240" w:lineRule="auto"/>
        <w:jc w:val="both"/>
        <w:rPr>
          <w:rFonts w:ascii="Arial" w:eastAsia="Times New Roman" w:hAnsi="Arial" w:cs="Arial"/>
          <w:color w:val="000000"/>
          <w:sz w:val="20"/>
          <w:szCs w:val="20"/>
        </w:rPr>
      </w:pPr>
      <w:r>
        <w:rPr>
          <w:rFonts w:ascii="Arial" w:hAnsi="Arial"/>
          <w:b/>
          <w:color w:val="000000"/>
          <w:sz w:val="20"/>
        </w:rPr>
        <w:t>Presupuesto del tercero que presta el servicio:</w:t>
      </w:r>
      <w:r>
        <w:rPr>
          <w:rFonts w:ascii="Arial" w:hAnsi="Arial"/>
          <w:color w:val="000000"/>
          <w:sz w:val="20"/>
        </w:rPr>
        <w:t xml:space="preserve"> que indique, en todo caso, NIF y datos sociales de la empresa (dirección completa, teléfonos, correo electrónico) y nombre de la asociación que hace el encargo, así como la fecha de emisión que deberá estar comprendida dentro del ejercicio de esta convocatoria.</w:t>
      </w:r>
    </w:p>
    <w:p w14:paraId="478CB3D5" w14:textId="77777777" w:rsidR="0087482C" w:rsidRPr="008C6A4E" w:rsidRDefault="0087482C" w:rsidP="008C6A4E">
      <w:pPr>
        <w:spacing w:after="0" w:line="240" w:lineRule="auto"/>
        <w:jc w:val="both"/>
        <w:rPr>
          <w:rFonts w:ascii="Arial" w:eastAsia="Times New Roman" w:hAnsi="Arial" w:cs="Arial"/>
          <w:color w:val="000000"/>
          <w:sz w:val="20"/>
          <w:szCs w:val="20"/>
          <w:lang w:eastAsia="es-ES"/>
        </w:rPr>
      </w:pPr>
    </w:p>
    <w:p w14:paraId="7BDBBD27" w14:textId="77777777" w:rsidR="0087482C" w:rsidRPr="008C6A4E" w:rsidRDefault="0087482C" w:rsidP="008C6A4E">
      <w:pPr>
        <w:spacing w:after="0" w:line="240" w:lineRule="auto"/>
        <w:jc w:val="both"/>
        <w:rPr>
          <w:rFonts w:ascii="Arial" w:eastAsia="Times New Roman" w:hAnsi="Arial" w:cs="Arial"/>
          <w:color w:val="000000"/>
          <w:sz w:val="20"/>
          <w:szCs w:val="20"/>
        </w:rPr>
      </w:pPr>
      <w:r>
        <w:rPr>
          <w:rFonts w:ascii="Arial" w:hAnsi="Arial"/>
          <w:color w:val="000000"/>
          <w:sz w:val="20"/>
        </w:rPr>
        <w:t xml:space="preserve">Asimismo, además de los gastos subvencionables determinados en el apartado 5 de la convocatoria, el presupuesto deberá incluir la descripción técnica de la ornamentación: </w:t>
      </w:r>
    </w:p>
    <w:p w14:paraId="37F48C03" w14:textId="77777777" w:rsidR="0087482C" w:rsidRPr="008C6A4E" w:rsidRDefault="0087482C" w:rsidP="008C6A4E">
      <w:pPr>
        <w:spacing w:after="0" w:line="240" w:lineRule="auto"/>
        <w:jc w:val="both"/>
        <w:rPr>
          <w:rFonts w:ascii="Arial" w:eastAsia="Times New Roman" w:hAnsi="Arial" w:cs="Arial"/>
          <w:color w:val="000000"/>
          <w:sz w:val="20"/>
          <w:szCs w:val="20"/>
          <w:lang w:eastAsia="es-ES"/>
        </w:rPr>
      </w:pPr>
    </w:p>
    <w:p w14:paraId="3BAC18E5" w14:textId="77777777" w:rsidR="0087482C" w:rsidRPr="008C6A4E" w:rsidRDefault="0087482C" w:rsidP="008C6A4E">
      <w:pPr>
        <w:pStyle w:val="Pargrafdellista"/>
        <w:numPr>
          <w:ilvl w:val="0"/>
          <w:numId w:val="18"/>
        </w:numPr>
        <w:spacing w:after="0" w:line="240" w:lineRule="auto"/>
        <w:jc w:val="both"/>
        <w:rPr>
          <w:rFonts w:ascii="Arial" w:eastAsia="Times New Roman" w:hAnsi="Arial" w:cs="Arial"/>
          <w:color w:val="000000"/>
          <w:sz w:val="20"/>
          <w:szCs w:val="20"/>
        </w:rPr>
      </w:pPr>
      <w:r>
        <w:rPr>
          <w:rFonts w:ascii="Arial" w:hAnsi="Arial"/>
          <w:color w:val="000000"/>
          <w:sz w:val="20"/>
        </w:rPr>
        <w:t xml:space="preserve">tipo de ornamentación lumínica (figuras, arcos, etc.); </w:t>
      </w:r>
    </w:p>
    <w:p w14:paraId="5443DFCF" w14:textId="77777777" w:rsidR="0087482C" w:rsidRPr="008C6A4E" w:rsidRDefault="0087482C" w:rsidP="008C6A4E">
      <w:pPr>
        <w:pStyle w:val="Pargrafdellista"/>
        <w:numPr>
          <w:ilvl w:val="0"/>
          <w:numId w:val="18"/>
        </w:numPr>
        <w:spacing w:after="0" w:line="240" w:lineRule="auto"/>
        <w:jc w:val="both"/>
        <w:rPr>
          <w:rFonts w:ascii="Arial" w:hAnsi="Arial" w:cs="Arial"/>
          <w:sz w:val="20"/>
          <w:szCs w:val="20"/>
        </w:rPr>
      </w:pPr>
      <w:r>
        <w:rPr>
          <w:rFonts w:ascii="Arial" w:hAnsi="Arial"/>
          <w:color w:val="000000"/>
          <w:sz w:val="20"/>
        </w:rPr>
        <w:t>tipología tecnológica de luces (led, de bajo consumo, etc.);</w:t>
      </w:r>
      <w:r>
        <w:rPr>
          <w:rFonts w:ascii="Arial" w:hAnsi="Arial"/>
          <w:sz w:val="20"/>
        </w:rPr>
        <w:t xml:space="preserve"> </w:t>
      </w:r>
    </w:p>
    <w:p w14:paraId="4AEDE124" w14:textId="77777777" w:rsidR="0087482C" w:rsidRPr="008C6A4E" w:rsidRDefault="0087482C" w:rsidP="008C6A4E">
      <w:pPr>
        <w:pStyle w:val="Pargrafdellista"/>
        <w:numPr>
          <w:ilvl w:val="0"/>
          <w:numId w:val="18"/>
        </w:numPr>
        <w:spacing w:after="0" w:line="240" w:lineRule="auto"/>
        <w:jc w:val="both"/>
        <w:rPr>
          <w:rFonts w:ascii="Arial" w:hAnsi="Arial" w:cs="Arial"/>
          <w:sz w:val="20"/>
          <w:szCs w:val="20"/>
        </w:rPr>
      </w:pPr>
      <w:r>
        <w:rPr>
          <w:rFonts w:ascii="Arial" w:hAnsi="Arial"/>
          <w:sz w:val="20"/>
        </w:rPr>
        <w:t xml:space="preserve">imágenes gráficas del diseño, y </w:t>
      </w:r>
    </w:p>
    <w:p w14:paraId="22E2ECDC" w14:textId="77777777" w:rsidR="0087482C" w:rsidRPr="008C6A4E" w:rsidRDefault="0087482C" w:rsidP="008C6A4E">
      <w:pPr>
        <w:pStyle w:val="Pargrafdellista"/>
        <w:numPr>
          <w:ilvl w:val="0"/>
          <w:numId w:val="18"/>
        </w:numPr>
        <w:spacing w:after="0" w:line="240" w:lineRule="auto"/>
        <w:jc w:val="both"/>
        <w:rPr>
          <w:rFonts w:ascii="Arial" w:eastAsia="Times New Roman" w:hAnsi="Arial" w:cs="Arial"/>
          <w:color w:val="000000"/>
          <w:sz w:val="20"/>
          <w:szCs w:val="20"/>
        </w:rPr>
      </w:pPr>
      <w:r>
        <w:rPr>
          <w:rFonts w:ascii="Arial" w:hAnsi="Arial"/>
          <w:color w:val="000000"/>
          <w:sz w:val="20"/>
        </w:rPr>
        <w:t xml:space="preserve">tramos de calle/s que adornar. </w:t>
      </w:r>
    </w:p>
    <w:p w14:paraId="76A57209" w14:textId="77777777" w:rsidR="0087482C" w:rsidRPr="008C6A4E" w:rsidRDefault="0087482C" w:rsidP="008C6A4E">
      <w:pPr>
        <w:spacing w:after="0" w:line="240" w:lineRule="auto"/>
        <w:jc w:val="both"/>
        <w:rPr>
          <w:rFonts w:ascii="Arial" w:eastAsia="Times New Roman" w:hAnsi="Arial" w:cs="Arial"/>
          <w:color w:val="000000"/>
          <w:sz w:val="20"/>
          <w:szCs w:val="20"/>
          <w:lang w:eastAsia="es-ES"/>
        </w:rPr>
      </w:pPr>
    </w:p>
    <w:p w14:paraId="4414B35D" w14:textId="77777777" w:rsidR="0087482C" w:rsidRPr="008C6A4E" w:rsidRDefault="0087482C" w:rsidP="008C6A4E">
      <w:pPr>
        <w:spacing w:after="0" w:line="240" w:lineRule="auto"/>
        <w:jc w:val="both"/>
        <w:rPr>
          <w:rFonts w:ascii="Arial" w:hAnsi="Arial" w:cs="Arial"/>
          <w:color w:val="000000"/>
          <w:sz w:val="20"/>
          <w:szCs w:val="20"/>
        </w:rPr>
      </w:pPr>
      <w:r>
        <w:rPr>
          <w:rFonts w:ascii="Arial" w:hAnsi="Arial"/>
          <w:sz w:val="20"/>
        </w:rPr>
        <w:t xml:space="preserve">El presupuesto debe ser emitido por </w:t>
      </w:r>
      <w:r>
        <w:rPr>
          <w:rFonts w:ascii="Arial" w:hAnsi="Arial"/>
          <w:sz w:val="20"/>
          <w:u w:val="single"/>
        </w:rPr>
        <w:t>una empresa instaladora homologada contemplada en la relación de instaladores emitida por los Servicios de Alumbrado</w:t>
      </w:r>
      <w:r>
        <w:rPr>
          <w:rFonts w:ascii="Arial" w:hAnsi="Arial"/>
          <w:sz w:val="20"/>
        </w:rPr>
        <w:t xml:space="preserve"> del Área de Ecología, Urbanismo, Infraestructuras y Movilidad del Ayuntamiento de Barcelona, disponible en la sede electrónica del Ayuntamiento de Barcelona junto con el resto de documentación de la convocatoria.</w:t>
      </w:r>
    </w:p>
    <w:p w14:paraId="6931C66F" w14:textId="77777777" w:rsidR="0087482C" w:rsidRPr="008C6A4E" w:rsidRDefault="0087482C" w:rsidP="008C6A4E">
      <w:pPr>
        <w:spacing w:after="0" w:line="240" w:lineRule="auto"/>
        <w:jc w:val="both"/>
        <w:rPr>
          <w:rFonts w:ascii="Arial" w:eastAsia="Times New Roman" w:hAnsi="Arial" w:cs="Arial"/>
          <w:color w:val="000000"/>
          <w:sz w:val="20"/>
          <w:szCs w:val="20"/>
          <w:lang w:eastAsia="es-ES"/>
        </w:rPr>
      </w:pPr>
    </w:p>
    <w:p w14:paraId="35966D63" w14:textId="77777777" w:rsidR="0087482C" w:rsidRPr="008C6A4E" w:rsidRDefault="0087482C" w:rsidP="008C6A4E">
      <w:pPr>
        <w:spacing w:after="0" w:line="240" w:lineRule="auto"/>
        <w:jc w:val="both"/>
        <w:rPr>
          <w:rFonts w:ascii="Arial" w:eastAsia="Times New Roman" w:hAnsi="Arial" w:cs="Arial"/>
          <w:color w:val="000000"/>
          <w:sz w:val="20"/>
          <w:szCs w:val="20"/>
        </w:rPr>
      </w:pPr>
      <w:r>
        <w:rPr>
          <w:rFonts w:ascii="Arial" w:hAnsi="Arial"/>
          <w:color w:val="000000"/>
          <w:sz w:val="20"/>
        </w:rPr>
        <w:t xml:space="preserve">En caso de gastos de prestación de servicios por importe igual o superior a 15.000 euros, el beneficiario o beneficiaria deberá solicitar, como mínimo, </w:t>
      </w:r>
      <w:r>
        <w:rPr>
          <w:rFonts w:ascii="Arial" w:hAnsi="Arial"/>
          <w:b/>
          <w:color w:val="000000"/>
          <w:sz w:val="20"/>
        </w:rPr>
        <w:t>tres ofertas</w:t>
      </w:r>
      <w:r>
        <w:rPr>
          <w:rFonts w:ascii="Arial" w:hAnsi="Arial"/>
          <w:color w:val="000000"/>
          <w:sz w:val="20"/>
        </w:rPr>
        <w:t xml:space="preserve"> </w:t>
      </w:r>
      <w:r>
        <w:rPr>
          <w:rFonts w:ascii="Arial" w:hAnsi="Arial"/>
          <w:b/>
          <w:color w:val="000000"/>
          <w:sz w:val="20"/>
        </w:rPr>
        <w:t xml:space="preserve">de diferentes proveedores </w:t>
      </w:r>
      <w:r>
        <w:rPr>
          <w:rFonts w:ascii="Arial" w:hAnsi="Arial"/>
          <w:color w:val="000000"/>
          <w:sz w:val="20"/>
        </w:rPr>
        <w:t xml:space="preserve">(también deberán ser los presupuestos a proveedores homologados), </w:t>
      </w:r>
      <w:r>
        <w:rPr>
          <w:rFonts w:ascii="Arial" w:hAnsi="Arial"/>
          <w:color w:val="000000"/>
          <w:sz w:val="20"/>
          <w:u w:val="single"/>
        </w:rPr>
        <w:t>con carácter previo a la contratación</w:t>
      </w:r>
      <w:r>
        <w:rPr>
          <w:rFonts w:ascii="Arial" w:hAnsi="Arial"/>
          <w:color w:val="000000"/>
          <w:sz w:val="20"/>
        </w:rPr>
        <w:t>. La selección entre las ofertas presentadas se realizará conforme a criterios de sostenibilidad, eficiencia y economía, y debe justificarse expresamente en una memoria la selección cuando no recaiga en la propuesta económica más ventajosa.</w:t>
      </w:r>
    </w:p>
    <w:p w14:paraId="4C1C0DDB" w14:textId="77777777" w:rsidR="0087482C" w:rsidRPr="008C6A4E" w:rsidRDefault="0087482C" w:rsidP="008C6A4E">
      <w:pPr>
        <w:spacing w:after="0" w:line="240" w:lineRule="auto"/>
        <w:jc w:val="both"/>
        <w:rPr>
          <w:rFonts w:ascii="Arial" w:hAnsi="Arial" w:cs="Arial"/>
          <w:b/>
          <w:sz w:val="20"/>
          <w:szCs w:val="20"/>
        </w:rPr>
      </w:pPr>
      <w:bookmarkStart w:id="7" w:name="_Toc31366507"/>
    </w:p>
    <w:p w14:paraId="26CE20F1" w14:textId="7C6FC459" w:rsidR="00677F94" w:rsidRPr="00BE4974" w:rsidRDefault="00D5485F" w:rsidP="008C6A4E">
      <w:pPr>
        <w:widowControl w:val="0"/>
        <w:autoSpaceDE w:val="0"/>
        <w:autoSpaceDN w:val="0"/>
        <w:spacing w:before="1" w:after="0" w:line="240" w:lineRule="auto"/>
        <w:jc w:val="both"/>
        <w:rPr>
          <w:rFonts w:ascii="Arial" w:eastAsia="Arial" w:hAnsi="Arial" w:cs="Arial"/>
          <w:sz w:val="20"/>
          <w:szCs w:val="20"/>
        </w:rPr>
      </w:pPr>
      <w:r>
        <w:rPr>
          <w:rFonts w:ascii="Arial" w:hAnsi="Arial"/>
          <w:b/>
          <w:sz w:val="20"/>
        </w:rPr>
        <w:t>11.3. Documentación identificativa y económica de la persona solicitante</w:t>
      </w:r>
    </w:p>
    <w:p w14:paraId="04B6E05B" w14:textId="77777777" w:rsidR="00677F94" w:rsidRPr="00BE4974" w:rsidRDefault="00677F94" w:rsidP="008C6A4E">
      <w:pPr>
        <w:widowControl w:val="0"/>
        <w:autoSpaceDE w:val="0"/>
        <w:autoSpaceDN w:val="0"/>
        <w:spacing w:before="1" w:after="0" w:line="240" w:lineRule="auto"/>
        <w:jc w:val="both"/>
        <w:rPr>
          <w:rFonts w:ascii="Arial" w:eastAsia="Arial" w:hAnsi="Arial" w:cs="Arial"/>
          <w:b/>
          <w:sz w:val="20"/>
          <w:szCs w:val="20"/>
          <w:lang w:eastAsia="ca-ES" w:bidi="ca-ES"/>
        </w:rPr>
      </w:pPr>
    </w:p>
    <w:p w14:paraId="44D6ED90" w14:textId="6D99C95B" w:rsidR="00677F94" w:rsidRPr="00BE4974" w:rsidRDefault="00780256" w:rsidP="008C6A4E">
      <w:pPr>
        <w:widowControl w:val="0"/>
        <w:autoSpaceDE w:val="0"/>
        <w:autoSpaceDN w:val="0"/>
        <w:spacing w:before="1" w:after="0" w:line="240" w:lineRule="auto"/>
        <w:jc w:val="both"/>
        <w:rPr>
          <w:rFonts w:ascii="Arial" w:eastAsia="Arial" w:hAnsi="Arial" w:cs="Arial"/>
          <w:sz w:val="20"/>
          <w:szCs w:val="20"/>
        </w:rPr>
      </w:pPr>
      <w:r>
        <w:rPr>
          <w:rFonts w:ascii="Arial" w:hAnsi="Arial"/>
          <w:sz w:val="20"/>
        </w:rPr>
        <w:t>La documentación que deberá aportarse es la siguiente:</w:t>
      </w:r>
    </w:p>
    <w:p w14:paraId="04A46052" w14:textId="77777777" w:rsidR="00780256" w:rsidRPr="00BE4974" w:rsidRDefault="00780256" w:rsidP="008C6A4E">
      <w:pPr>
        <w:widowControl w:val="0"/>
        <w:autoSpaceDE w:val="0"/>
        <w:autoSpaceDN w:val="0"/>
        <w:spacing w:before="1" w:after="0" w:line="240" w:lineRule="auto"/>
        <w:jc w:val="both"/>
        <w:rPr>
          <w:rFonts w:ascii="Arial" w:eastAsia="Arial" w:hAnsi="Arial" w:cs="Arial"/>
          <w:b/>
          <w:sz w:val="20"/>
          <w:szCs w:val="20"/>
          <w:lang w:eastAsia="ca-ES" w:bidi="ca-ES"/>
        </w:rPr>
      </w:pPr>
    </w:p>
    <w:p w14:paraId="1D29684C" w14:textId="77777777" w:rsidR="00677F94" w:rsidRPr="00BE4974" w:rsidRDefault="00677F94" w:rsidP="008C6A4E">
      <w:pPr>
        <w:spacing w:after="0" w:line="240" w:lineRule="auto"/>
        <w:ind w:left="1134" w:hanging="567"/>
        <w:jc w:val="both"/>
        <w:rPr>
          <w:rFonts w:ascii="Arial" w:eastAsia="Times New Roman" w:hAnsi="Arial" w:cs="Arial"/>
          <w:color w:val="000000"/>
          <w:sz w:val="20"/>
          <w:szCs w:val="20"/>
        </w:rPr>
      </w:pPr>
      <w:r>
        <w:rPr>
          <w:rFonts w:ascii="Arial" w:hAnsi="Arial"/>
          <w:color w:val="000000"/>
          <w:sz w:val="20"/>
        </w:rPr>
        <w:t xml:space="preserve">-    Estatutos de la entidad. </w:t>
      </w:r>
    </w:p>
    <w:p w14:paraId="5892EDD8" w14:textId="77777777" w:rsidR="00677F94" w:rsidRPr="00BE4974" w:rsidRDefault="00677F94" w:rsidP="008C6A4E">
      <w:pPr>
        <w:spacing w:after="0" w:line="240" w:lineRule="auto"/>
        <w:ind w:left="1134" w:hanging="567"/>
        <w:jc w:val="both"/>
        <w:rPr>
          <w:rFonts w:ascii="Arial" w:eastAsia="Times New Roman" w:hAnsi="Arial" w:cs="Arial"/>
          <w:color w:val="000000"/>
          <w:sz w:val="20"/>
          <w:szCs w:val="20"/>
        </w:rPr>
      </w:pPr>
      <w:r>
        <w:rPr>
          <w:rFonts w:ascii="Arial" w:hAnsi="Arial"/>
          <w:color w:val="000000"/>
          <w:sz w:val="20"/>
        </w:rPr>
        <w:t xml:space="preserve">-    Inscripción de la entidad en el registro correspondiente. </w:t>
      </w:r>
    </w:p>
    <w:p w14:paraId="17BB6731" w14:textId="77777777" w:rsidR="00677F94" w:rsidRPr="00BE4974" w:rsidRDefault="00677F94" w:rsidP="008C6A4E">
      <w:pPr>
        <w:spacing w:after="0" w:line="240" w:lineRule="auto"/>
        <w:ind w:left="1134" w:hanging="567"/>
        <w:jc w:val="both"/>
        <w:rPr>
          <w:rFonts w:ascii="Arial" w:eastAsia="Times New Roman" w:hAnsi="Arial" w:cs="Arial"/>
          <w:color w:val="000000"/>
          <w:sz w:val="20"/>
          <w:szCs w:val="20"/>
        </w:rPr>
      </w:pPr>
      <w:r>
        <w:rPr>
          <w:rFonts w:ascii="Arial" w:hAnsi="Arial"/>
          <w:color w:val="000000"/>
          <w:sz w:val="20"/>
        </w:rPr>
        <w:t xml:space="preserve">-    NIF de la entidad.  </w:t>
      </w:r>
    </w:p>
    <w:p w14:paraId="0B726F9D" w14:textId="77777777" w:rsidR="00677F94" w:rsidRPr="00BE4974" w:rsidRDefault="00677F94" w:rsidP="008C6A4E">
      <w:pPr>
        <w:spacing w:after="0" w:line="240" w:lineRule="auto"/>
        <w:ind w:left="1134" w:hanging="567"/>
        <w:jc w:val="both"/>
        <w:rPr>
          <w:rFonts w:ascii="Arial" w:eastAsia="Times New Roman" w:hAnsi="Arial" w:cs="Arial"/>
          <w:color w:val="000000"/>
          <w:sz w:val="20"/>
          <w:szCs w:val="20"/>
        </w:rPr>
      </w:pPr>
      <w:r>
        <w:rPr>
          <w:rFonts w:ascii="Arial" w:hAnsi="Arial"/>
          <w:color w:val="000000"/>
          <w:sz w:val="20"/>
        </w:rPr>
        <w:t xml:space="preserve">-    DNI/NIF de la persona firmante de la solicitud o del/de la representante de la entidad. </w:t>
      </w:r>
    </w:p>
    <w:p w14:paraId="3491AA40" w14:textId="3ED89B94" w:rsidR="00677F94" w:rsidRPr="008C6A4E" w:rsidRDefault="00677F94" w:rsidP="008C6A4E">
      <w:pPr>
        <w:spacing w:after="0" w:line="240" w:lineRule="auto"/>
        <w:ind w:left="851" w:hanging="284"/>
        <w:jc w:val="both"/>
        <w:rPr>
          <w:rFonts w:ascii="Arial" w:eastAsia="Times New Roman" w:hAnsi="Arial" w:cs="Arial"/>
          <w:color w:val="000000"/>
          <w:sz w:val="20"/>
          <w:szCs w:val="20"/>
        </w:rPr>
      </w:pPr>
      <w:r>
        <w:rPr>
          <w:rFonts w:ascii="Arial" w:hAnsi="Arial"/>
          <w:color w:val="000000"/>
          <w:sz w:val="20"/>
        </w:rPr>
        <w:t xml:space="preserve">-  Acreditación de estar al corriente en el cumplimiento de las obligaciones tributarias con la Agencia Tributaria o con la Seguridad Social. </w:t>
      </w:r>
    </w:p>
    <w:p w14:paraId="533D3449" w14:textId="77777777" w:rsidR="00677F94" w:rsidRPr="008C6A4E" w:rsidRDefault="00677F94" w:rsidP="008C6A4E">
      <w:pPr>
        <w:widowControl w:val="0"/>
        <w:autoSpaceDE w:val="0"/>
        <w:autoSpaceDN w:val="0"/>
        <w:spacing w:before="1" w:after="0" w:line="240" w:lineRule="auto"/>
        <w:jc w:val="both"/>
        <w:rPr>
          <w:rFonts w:ascii="Arial" w:eastAsia="Arial" w:hAnsi="Arial" w:cs="Arial"/>
          <w:b/>
          <w:sz w:val="20"/>
          <w:szCs w:val="20"/>
          <w:lang w:eastAsia="ca-ES" w:bidi="ca-ES"/>
        </w:rPr>
      </w:pPr>
    </w:p>
    <w:p w14:paraId="6B4C69F1" w14:textId="24D49A64" w:rsidR="0087482C" w:rsidRPr="008C6A4E" w:rsidRDefault="00347397" w:rsidP="008C6A4E">
      <w:pPr>
        <w:widowControl w:val="0"/>
        <w:autoSpaceDE w:val="0"/>
        <w:autoSpaceDN w:val="0"/>
        <w:spacing w:before="1" w:after="0" w:line="240" w:lineRule="auto"/>
        <w:jc w:val="both"/>
        <w:rPr>
          <w:rFonts w:ascii="Arial" w:eastAsia="Arial" w:hAnsi="Arial" w:cs="Arial"/>
          <w:b/>
          <w:sz w:val="20"/>
          <w:szCs w:val="20"/>
        </w:rPr>
      </w:pPr>
      <w:r>
        <w:rPr>
          <w:rFonts w:ascii="Arial" w:hAnsi="Arial"/>
          <w:b/>
          <w:sz w:val="20"/>
        </w:rPr>
        <w:t xml:space="preserve">12. Datos bancarios </w:t>
      </w:r>
    </w:p>
    <w:p w14:paraId="6D892527" w14:textId="77777777" w:rsidR="0087482C" w:rsidRPr="008C6A4E"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2C0A9C56" w14:textId="600B8937" w:rsidR="00057D89" w:rsidRPr="008C6A4E" w:rsidRDefault="00057D89" w:rsidP="008C6A4E">
      <w:pPr>
        <w:autoSpaceDE w:val="0"/>
        <w:autoSpaceDN w:val="0"/>
        <w:adjustRightInd w:val="0"/>
        <w:spacing w:after="0" w:line="240" w:lineRule="auto"/>
        <w:jc w:val="both"/>
        <w:rPr>
          <w:rFonts w:ascii="Arial" w:hAnsi="Arial" w:cs="Arial"/>
          <w:color w:val="000000"/>
          <w:sz w:val="20"/>
          <w:szCs w:val="20"/>
        </w:rPr>
      </w:pPr>
      <w:r>
        <w:rPr>
          <w:rFonts w:ascii="Arial" w:hAnsi="Arial"/>
          <w:color w:val="000000"/>
          <w:sz w:val="20"/>
        </w:rPr>
        <w:t>Los datos de la cuenta bancaria deberán comunicarse antes del 31 de diciembre de 2025</w:t>
      </w:r>
      <w:r>
        <w:rPr>
          <w:rFonts w:ascii="Arial" w:hAnsi="Arial"/>
          <w:color w:val="FF0000"/>
          <w:sz w:val="20"/>
        </w:rPr>
        <w:t xml:space="preserve"> </w:t>
      </w:r>
      <w:r>
        <w:rPr>
          <w:rFonts w:ascii="Arial" w:hAnsi="Arial"/>
          <w:color w:val="000000"/>
          <w:sz w:val="20"/>
        </w:rPr>
        <w:t xml:space="preserve">y de acuerdo con lo establecido en este apartado. </w:t>
      </w:r>
      <w:r>
        <w:rPr>
          <w:rFonts w:ascii="Arial" w:hAnsi="Arial"/>
          <w:color w:val="000000"/>
          <w:sz w:val="20"/>
          <w:u w:val="single"/>
        </w:rPr>
        <w:t>En caso de que la asociación no presente o no actualice los datos de la cuenta bancaria dentro de este plazo, perderá el derecho a percibir la subvención.</w:t>
      </w:r>
    </w:p>
    <w:p w14:paraId="7E8F078D" w14:textId="77777777" w:rsidR="00057D89" w:rsidRPr="008C6A4E" w:rsidRDefault="00057D89" w:rsidP="008C6A4E">
      <w:pPr>
        <w:autoSpaceDE w:val="0"/>
        <w:autoSpaceDN w:val="0"/>
        <w:adjustRightInd w:val="0"/>
        <w:spacing w:after="0" w:line="240" w:lineRule="auto"/>
        <w:jc w:val="both"/>
        <w:rPr>
          <w:rFonts w:ascii="Arial" w:hAnsi="Arial" w:cs="Arial"/>
          <w:color w:val="000000"/>
          <w:sz w:val="20"/>
          <w:szCs w:val="20"/>
        </w:rPr>
      </w:pPr>
    </w:p>
    <w:p w14:paraId="382684EF" w14:textId="241A8345" w:rsidR="00057D89" w:rsidRPr="003A4994" w:rsidRDefault="003A4994" w:rsidP="008C6A4E">
      <w:pPr>
        <w:autoSpaceDE w:val="0"/>
        <w:autoSpaceDN w:val="0"/>
        <w:adjustRightInd w:val="0"/>
        <w:spacing w:after="0" w:line="240" w:lineRule="auto"/>
        <w:jc w:val="both"/>
        <w:rPr>
          <w:rFonts w:ascii="Arial" w:hAnsi="Arial" w:cs="Arial"/>
          <w:color w:val="000000"/>
          <w:sz w:val="20"/>
          <w:szCs w:val="20"/>
        </w:rPr>
      </w:pPr>
      <w:r>
        <w:rPr>
          <w:rFonts w:ascii="Arial" w:hAnsi="Arial"/>
          <w:color w:val="000000"/>
          <w:sz w:val="20"/>
        </w:rPr>
        <w:t xml:space="preserve">12.4.a. La asociación que </w:t>
      </w:r>
      <w:r>
        <w:rPr>
          <w:rFonts w:ascii="Arial" w:hAnsi="Arial"/>
          <w:color w:val="000000"/>
          <w:sz w:val="20"/>
          <w:u w:val="single"/>
        </w:rPr>
        <w:t>esté dada de alta en la forma de pago de los acreedores del Ayuntamiento de Barcelona</w:t>
      </w:r>
      <w:r>
        <w:rPr>
          <w:rFonts w:ascii="Arial" w:hAnsi="Arial"/>
          <w:color w:val="000000"/>
          <w:sz w:val="20"/>
        </w:rPr>
        <w:t>, no deberá aportar esta documentación si sus datos no han sufrido modificaciones. Este hecho se tendrá que especificar en la declaración responsable.</w:t>
      </w:r>
    </w:p>
    <w:p w14:paraId="393B3D40" w14:textId="77777777" w:rsidR="00057D89" w:rsidRPr="003A4994" w:rsidRDefault="00057D89" w:rsidP="008C6A4E">
      <w:pPr>
        <w:autoSpaceDE w:val="0"/>
        <w:autoSpaceDN w:val="0"/>
        <w:adjustRightInd w:val="0"/>
        <w:spacing w:after="0" w:line="240" w:lineRule="auto"/>
        <w:jc w:val="both"/>
        <w:rPr>
          <w:rFonts w:ascii="Arial" w:hAnsi="Arial" w:cs="Arial"/>
          <w:color w:val="000000"/>
          <w:sz w:val="20"/>
          <w:szCs w:val="20"/>
        </w:rPr>
      </w:pPr>
    </w:p>
    <w:p w14:paraId="0C99E132" w14:textId="2E8EA2E6" w:rsidR="00057D89" w:rsidRPr="008C6A4E" w:rsidRDefault="00057D89" w:rsidP="008C6A4E">
      <w:pPr>
        <w:autoSpaceDE w:val="0"/>
        <w:autoSpaceDN w:val="0"/>
        <w:adjustRightInd w:val="0"/>
        <w:spacing w:after="0" w:line="240" w:lineRule="auto"/>
        <w:jc w:val="both"/>
        <w:rPr>
          <w:rFonts w:ascii="Arial" w:hAnsi="Arial" w:cs="Arial"/>
          <w:color w:val="000000"/>
          <w:sz w:val="20"/>
          <w:szCs w:val="20"/>
        </w:rPr>
      </w:pPr>
      <w:r>
        <w:rPr>
          <w:rFonts w:ascii="Arial" w:hAnsi="Arial"/>
          <w:color w:val="000000"/>
          <w:sz w:val="20"/>
        </w:rPr>
        <w:t xml:space="preserve">12.4.b. La asociación que </w:t>
      </w:r>
      <w:r>
        <w:rPr>
          <w:rFonts w:ascii="Arial" w:hAnsi="Arial"/>
          <w:color w:val="000000"/>
          <w:sz w:val="20"/>
          <w:u w:val="single"/>
        </w:rPr>
        <w:t>no esté dada de alta en la forma de pago de los acreedores del Ayuntamiento de Barcelona</w:t>
      </w:r>
      <w:r>
        <w:rPr>
          <w:rFonts w:ascii="Arial" w:hAnsi="Arial"/>
          <w:color w:val="000000"/>
          <w:sz w:val="20"/>
        </w:rPr>
        <w:t>, o que tenga que comunicar la modificación de datos bancarios, deberá hacerlo mediante el siguiente enlace:</w:t>
      </w:r>
    </w:p>
    <w:p w14:paraId="4FBFCF71" w14:textId="77777777" w:rsidR="00057D89" w:rsidRPr="008C6A4E" w:rsidRDefault="00057D89" w:rsidP="008C6A4E">
      <w:pPr>
        <w:autoSpaceDE w:val="0"/>
        <w:autoSpaceDN w:val="0"/>
        <w:adjustRightInd w:val="0"/>
        <w:spacing w:after="0" w:line="240" w:lineRule="auto"/>
        <w:jc w:val="both"/>
        <w:rPr>
          <w:rFonts w:ascii="Arial" w:hAnsi="Arial" w:cs="Arial"/>
          <w:color w:val="000000"/>
          <w:sz w:val="20"/>
          <w:szCs w:val="20"/>
        </w:rPr>
      </w:pPr>
    </w:p>
    <w:p w14:paraId="0660FFA7" w14:textId="0ED3F958" w:rsidR="00057D89" w:rsidRPr="008C6A4E" w:rsidRDefault="00B54992" w:rsidP="008C6A4E">
      <w:pPr>
        <w:autoSpaceDE w:val="0"/>
        <w:autoSpaceDN w:val="0"/>
        <w:adjustRightInd w:val="0"/>
        <w:spacing w:after="0" w:line="240" w:lineRule="auto"/>
        <w:jc w:val="both"/>
        <w:rPr>
          <w:rFonts w:ascii="Arial" w:hAnsi="Arial" w:cs="Arial"/>
          <w:color w:val="0563C2"/>
          <w:sz w:val="20"/>
          <w:szCs w:val="20"/>
        </w:rPr>
      </w:pPr>
      <w:hyperlink r:id="rId10" w:history="1">
        <w:r>
          <w:rPr>
            <w:rStyle w:val="Enlla"/>
            <w:rFonts w:ascii="Arial" w:hAnsi="Arial"/>
            <w:sz w:val="20"/>
          </w:rPr>
          <w:t>https://ajuntament.barcelona.cat/compte-bancari-creditors</w:t>
        </w:r>
      </w:hyperlink>
    </w:p>
    <w:p w14:paraId="0C8602B6" w14:textId="77777777" w:rsidR="00057D89" w:rsidRPr="008C6A4E" w:rsidRDefault="00057D89" w:rsidP="008C6A4E">
      <w:pPr>
        <w:autoSpaceDE w:val="0"/>
        <w:autoSpaceDN w:val="0"/>
        <w:adjustRightInd w:val="0"/>
        <w:spacing w:after="0" w:line="240" w:lineRule="auto"/>
        <w:jc w:val="both"/>
        <w:rPr>
          <w:rFonts w:ascii="Arial" w:hAnsi="Arial" w:cs="Arial"/>
          <w:color w:val="0563C2"/>
          <w:sz w:val="20"/>
          <w:szCs w:val="20"/>
        </w:rPr>
      </w:pPr>
    </w:p>
    <w:p w14:paraId="7E5922D4" w14:textId="0DE27845" w:rsidR="00057D89" w:rsidRPr="008C6A4E" w:rsidRDefault="00057D89" w:rsidP="008C6A4E">
      <w:pPr>
        <w:autoSpaceDE w:val="0"/>
        <w:autoSpaceDN w:val="0"/>
        <w:adjustRightInd w:val="0"/>
        <w:spacing w:after="0" w:line="240" w:lineRule="auto"/>
        <w:jc w:val="both"/>
        <w:rPr>
          <w:rFonts w:ascii="Arial" w:hAnsi="Arial" w:cs="Arial"/>
          <w:color w:val="0563C2"/>
          <w:sz w:val="20"/>
          <w:szCs w:val="20"/>
        </w:rPr>
      </w:pPr>
      <w:r>
        <w:rPr>
          <w:rFonts w:ascii="Arial" w:hAnsi="Arial"/>
          <w:color w:val="000000"/>
          <w:sz w:val="20"/>
        </w:rPr>
        <w:t xml:space="preserve">Habrá que aportar una dirección de correo electrónico, e informar de la persona de contacto y su número de teléfono. </w:t>
      </w:r>
      <w:r>
        <w:t xml:space="preserve">Para cualquier duda, habrá que contactar con el Departamento de Tesorería, a través del siguiente correo: </w:t>
      </w:r>
      <w:hyperlink r:id="rId11" w:history="1">
        <w:r>
          <w:rPr>
            <w:rStyle w:val="Enlla"/>
            <w:rFonts w:ascii="Arial" w:hAnsi="Arial"/>
            <w:sz w:val="20"/>
          </w:rPr>
          <w:t>tresoreria@bcn.cat</w:t>
        </w:r>
      </w:hyperlink>
      <w:r>
        <w:t>.</w:t>
      </w:r>
    </w:p>
    <w:p w14:paraId="392EBD7A" w14:textId="77777777" w:rsidR="00057D89" w:rsidRPr="008C6A4E" w:rsidRDefault="00057D89" w:rsidP="008C6A4E">
      <w:pPr>
        <w:autoSpaceDE w:val="0"/>
        <w:autoSpaceDN w:val="0"/>
        <w:adjustRightInd w:val="0"/>
        <w:spacing w:after="0" w:line="240" w:lineRule="auto"/>
        <w:jc w:val="both"/>
        <w:rPr>
          <w:rFonts w:ascii="Arial" w:hAnsi="Arial" w:cs="Arial"/>
          <w:color w:val="000000"/>
          <w:sz w:val="20"/>
          <w:szCs w:val="20"/>
        </w:rPr>
      </w:pPr>
    </w:p>
    <w:p w14:paraId="7D900B3D" w14:textId="77777777" w:rsidR="00547EE0" w:rsidRDefault="00547EE0" w:rsidP="008C6A4E">
      <w:pPr>
        <w:widowControl w:val="0"/>
        <w:autoSpaceDE w:val="0"/>
        <w:autoSpaceDN w:val="0"/>
        <w:spacing w:before="1" w:after="0" w:line="240" w:lineRule="auto"/>
        <w:jc w:val="both"/>
        <w:rPr>
          <w:rFonts w:ascii="Arial" w:eastAsia="Arial" w:hAnsi="Arial" w:cs="Arial"/>
          <w:b/>
          <w:sz w:val="20"/>
          <w:szCs w:val="20"/>
          <w:lang w:eastAsia="ca-ES" w:bidi="ca-ES"/>
        </w:rPr>
      </w:pPr>
    </w:p>
    <w:p w14:paraId="26972306" w14:textId="7D4A539B" w:rsidR="0087482C" w:rsidRPr="00744F69" w:rsidRDefault="00347397" w:rsidP="008C6A4E">
      <w:pPr>
        <w:widowControl w:val="0"/>
        <w:autoSpaceDE w:val="0"/>
        <w:autoSpaceDN w:val="0"/>
        <w:spacing w:before="1" w:after="0" w:line="240" w:lineRule="auto"/>
        <w:jc w:val="both"/>
        <w:rPr>
          <w:rFonts w:ascii="Arial" w:eastAsia="Arial" w:hAnsi="Arial" w:cs="Arial"/>
          <w:b/>
          <w:sz w:val="20"/>
          <w:szCs w:val="20"/>
        </w:rPr>
      </w:pPr>
      <w:r>
        <w:rPr>
          <w:rFonts w:ascii="Arial" w:hAnsi="Arial"/>
          <w:b/>
          <w:sz w:val="20"/>
        </w:rPr>
        <w:t xml:space="preserve">13. Plazo y forma de presentación de las solicitudes </w:t>
      </w:r>
    </w:p>
    <w:p w14:paraId="0F275AB3" w14:textId="77777777" w:rsidR="0087482C" w:rsidRPr="00744F69"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73CF3D5F" w14:textId="77777777" w:rsidR="0087482C" w:rsidRPr="00744F69" w:rsidRDefault="0087482C" w:rsidP="008C6A4E">
      <w:pPr>
        <w:widowControl w:val="0"/>
        <w:autoSpaceDE w:val="0"/>
        <w:autoSpaceDN w:val="0"/>
        <w:spacing w:before="1" w:after="0" w:line="240" w:lineRule="auto"/>
        <w:jc w:val="both"/>
        <w:rPr>
          <w:rFonts w:ascii="Arial" w:eastAsia="Arial" w:hAnsi="Arial" w:cs="Arial"/>
          <w:sz w:val="20"/>
          <w:szCs w:val="20"/>
        </w:rPr>
      </w:pPr>
      <w:r>
        <w:rPr>
          <w:rFonts w:ascii="Arial" w:hAnsi="Arial"/>
          <w:b/>
          <w:sz w:val="20"/>
        </w:rPr>
        <w:t>Plazo</w:t>
      </w:r>
      <w:r>
        <w:rPr>
          <w:rFonts w:ascii="Arial" w:hAnsi="Arial"/>
          <w:sz w:val="20"/>
        </w:rPr>
        <w:t>:</w:t>
      </w:r>
    </w:p>
    <w:p w14:paraId="7C715807" w14:textId="77777777" w:rsidR="00FC3FF9" w:rsidRPr="00744F69" w:rsidRDefault="00FC3FF9"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70725620" w14:textId="7FF0E6CC" w:rsidR="0087482C" w:rsidRPr="00744F69" w:rsidRDefault="0087482C" w:rsidP="008C6A4E">
      <w:pPr>
        <w:widowControl w:val="0"/>
        <w:autoSpaceDE w:val="0"/>
        <w:autoSpaceDN w:val="0"/>
        <w:spacing w:before="1" w:after="0" w:line="240" w:lineRule="auto"/>
        <w:jc w:val="both"/>
        <w:rPr>
          <w:rFonts w:ascii="Arial" w:eastAsia="Arial" w:hAnsi="Arial" w:cs="Arial"/>
          <w:sz w:val="20"/>
          <w:szCs w:val="20"/>
        </w:rPr>
      </w:pPr>
      <w:r>
        <w:rPr>
          <w:rFonts w:ascii="Arial" w:hAnsi="Arial"/>
          <w:sz w:val="20"/>
        </w:rPr>
        <w:t xml:space="preserve">El plazo de presentación de las instancias de solicitudes será de 15 días hábiles a contar desde el día siguiente al de la publicación de la convocatoria en el </w:t>
      </w:r>
      <w:r>
        <w:rPr>
          <w:rFonts w:ascii="Arial" w:hAnsi="Arial"/>
          <w:i/>
          <w:iCs/>
          <w:sz w:val="20"/>
        </w:rPr>
        <w:t>Boletín Oficial de la Provincia de Barcelona</w:t>
      </w:r>
      <w:r>
        <w:rPr>
          <w:rFonts w:ascii="Arial" w:hAnsi="Arial"/>
          <w:sz w:val="20"/>
        </w:rPr>
        <w:t>.</w:t>
      </w:r>
    </w:p>
    <w:p w14:paraId="6D5F0A20" w14:textId="77777777" w:rsidR="0087482C" w:rsidRPr="00744F69"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72145B3E" w14:textId="38DCFD5C" w:rsidR="0087482C" w:rsidRPr="00744F69" w:rsidRDefault="0087482C" w:rsidP="008C6A4E">
      <w:pPr>
        <w:widowControl w:val="0"/>
        <w:autoSpaceDE w:val="0"/>
        <w:autoSpaceDN w:val="0"/>
        <w:spacing w:before="1" w:after="0" w:line="240" w:lineRule="auto"/>
        <w:jc w:val="both"/>
        <w:rPr>
          <w:rFonts w:ascii="Arial" w:eastAsia="Arial" w:hAnsi="Arial" w:cs="Arial"/>
          <w:sz w:val="20"/>
          <w:szCs w:val="20"/>
        </w:rPr>
      </w:pPr>
      <w:r>
        <w:rPr>
          <w:rFonts w:ascii="Arial" w:hAnsi="Arial"/>
          <w:b/>
          <w:sz w:val="20"/>
        </w:rPr>
        <w:t>Formato</w:t>
      </w:r>
      <w:r>
        <w:rPr>
          <w:rFonts w:ascii="Arial" w:hAnsi="Arial"/>
          <w:sz w:val="20"/>
        </w:rPr>
        <w:t xml:space="preserve">: </w:t>
      </w:r>
    </w:p>
    <w:p w14:paraId="439DEEB7" w14:textId="77777777" w:rsidR="00A849D5" w:rsidRPr="00744F69" w:rsidRDefault="00A849D5"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37B72B58" w14:textId="0906A3B7" w:rsidR="00D11CD6" w:rsidRPr="00744F69" w:rsidRDefault="00D11CD6" w:rsidP="008C6A4E">
      <w:pPr>
        <w:widowControl w:val="0"/>
        <w:autoSpaceDE w:val="0"/>
        <w:autoSpaceDN w:val="0"/>
        <w:spacing w:before="1" w:after="0" w:line="240" w:lineRule="auto"/>
        <w:jc w:val="both"/>
        <w:rPr>
          <w:rFonts w:ascii="Arial" w:eastAsia="Arial" w:hAnsi="Arial" w:cs="Arial"/>
          <w:sz w:val="20"/>
          <w:szCs w:val="20"/>
        </w:rPr>
      </w:pPr>
      <w:r>
        <w:rPr>
          <w:rFonts w:ascii="Arial" w:hAnsi="Arial"/>
          <w:b/>
          <w:sz w:val="20"/>
        </w:rPr>
        <w:t xml:space="preserve">La solicitud de subvención debe rellenarse telemáticamente mediante el formulario web del Portal de Trámites </w:t>
      </w:r>
      <w:r>
        <w:rPr>
          <w:rFonts w:ascii="Arial" w:hAnsi="Arial"/>
          <w:sz w:val="20"/>
        </w:rPr>
        <w:t>del Ayuntamiento de Barcelona por parte de la persona solicitante.</w:t>
      </w:r>
    </w:p>
    <w:p w14:paraId="3DEC9763" w14:textId="77777777" w:rsidR="0087482C" w:rsidRPr="00744F69"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38789838" w14:textId="73C2D94C" w:rsidR="0087482C" w:rsidRPr="008C6A4E" w:rsidRDefault="004873CE" w:rsidP="008C6A4E">
      <w:pPr>
        <w:widowControl w:val="0"/>
        <w:autoSpaceDE w:val="0"/>
        <w:autoSpaceDN w:val="0"/>
        <w:spacing w:after="0" w:line="240" w:lineRule="auto"/>
        <w:jc w:val="both"/>
        <w:rPr>
          <w:rFonts w:ascii="Arial" w:eastAsia="Arial" w:hAnsi="Arial" w:cs="Arial"/>
          <w:sz w:val="20"/>
          <w:szCs w:val="20"/>
        </w:rPr>
      </w:pPr>
      <w:r>
        <w:rPr>
          <w:rFonts w:ascii="Arial" w:hAnsi="Arial"/>
          <w:color w:val="000000"/>
          <w:sz w:val="20"/>
        </w:rPr>
        <w:t xml:space="preserve">El formulario web de solicitud junto con el documento correspondiente al presupuesto o presupuestos, y otros documentos, si procede, se deberán </w:t>
      </w:r>
      <w:r>
        <w:rPr>
          <w:rFonts w:ascii="Arial" w:hAnsi="Arial"/>
          <w:color w:val="000000"/>
          <w:sz w:val="20"/>
          <w:u w:val="single"/>
        </w:rPr>
        <w:t>presentar exclusivamente de forma</w:t>
      </w:r>
      <w:r>
        <w:rPr>
          <w:rFonts w:ascii="Arial" w:hAnsi="Arial"/>
          <w:b/>
          <w:color w:val="000000"/>
          <w:sz w:val="20"/>
          <w:u w:val="single"/>
        </w:rPr>
        <w:t xml:space="preserve"> telemática</w:t>
      </w:r>
      <w:r>
        <w:rPr>
          <w:rFonts w:ascii="Arial" w:hAnsi="Arial"/>
          <w:color w:val="000000"/>
          <w:sz w:val="20"/>
          <w:u w:val="single"/>
        </w:rPr>
        <w:t xml:space="preserve"> a través </w:t>
      </w:r>
      <w:r>
        <w:rPr>
          <w:rFonts w:ascii="Arial" w:hAnsi="Arial"/>
          <w:sz w:val="20"/>
          <w:u w:val="single"/>
        </w:rPr>
        <w:t>de la sede electrónica de este Ayuntamiento</w:t>
      </w:r>
      <w:r>
        <w:rPr>
          <w:rFonts w:ascii="Arial" w:hAnsi="Arial"/>
          <w:sz w:val="20"/>
        </w:rPr>
        <w:t xml:space="preserve">: </w:t>
      </w:r>
      <w:hyperlink r:id="rId12" w:history="1">
        <w:r>
          <w:rPr>
            <w:rStyle w:val="Enlla"/>
            <w:rFonts w:ascii="Arial" w:hAnsi="Arial"/>
            <w:sz w:val="20"/>
          </w:rPr>
          <w:t>https://seuelectronica.ajuntament.barcelona.cat/oficinavirtual/ca</w:t>
        </w:r>
      </w:hyperlink>
      <w:r>
        <w:rPr>
          <w:rFonts w:ascii="Arial" w:hAnsi="Arial"/>
          <w:sz w:val="20"/>
        </w:rPr>
        <w:t xml:space="preserve">, siguiendo las instrucciones indicadas en este portal de trámites. La identificación de la persona solicitante se hará a través de los sistemas de firma electrónica admitidos por el Ayuntamiento de Barcelona. Es necesario </w:t>
      </w:r>
      <w:r>
        <w:rPr>
          <w:rFonts w:ascii="Arial" w:hAnsi="Arial"/>
          <w:sz w:val="20"/>
        </w:rPr>
        <w:lastRenderedPageBreak/>
        <w:t>disponer del correspondiente certificado digital válido homologado.</w:t>
      </w:r>
    </w:p>
    <w:p w14:paraId="05745B5D" w14:textId="77777777" w:rsidR="0087482C" w:rsidRPr="008C6A4E" w:rsidRDefault="0087482C" w:rsidP="008C6A4E">
      <w:pPr>
        <w:widowControl w:val="0"/>
        <w:autoSpaceDE w:val="0"/>
        <w:autoSpaceDN w:val="0"/>
        <w:spacing w:after="0" w:line="240" w:lineRule="auto"/>
        <w:jc w:val="both"/>
        <w:rPr>
          <w:rFonts w:ascii="Arial" w:eastAsia="Arial" w:hAnsi="Arial" w:cs="Arial"/>
          <w:strike/>
          <w:sz w:val="20"/>
          <w:szCs w:val="20"/>
          <w:lang w:eastAsia="ca-ES" w:bidi="ca-ES"/>
        </w:rPr>
      </w:pPr>
    </w:p>
    <w:p w14:paraId="5BE1A90B" w14:textId="68E14692" w:rsidR="0087482C" w:rsidRPr="008C6A4E" w:rsidRDefault="00FC3FF9" w:rsidP="008C6A4E">
      <w:pPr>
        <w:widowControl w:val="0"/>
        <w:autoSpaceDE w:val="0"/>
        <w:autoSpaceDN w:val="0"/>
        <w:spacing w:after="0" w:line="240" w:lineRule="auto"/>
        <w:jc w:val="both"/>
        <w:rPr>
          <w:rFonts w:ascii="Arial" w:eastAsia="Arial" w:hAnsi="Arial" w:cs="Arial"/>
          <w:bCs/>
          <w:sz w:val="20"/>
          <w:szCs w:val="20"/>
        </w:rPr>
      </w:pPr>
      <w:r>
        <w:rPr>
          <w:rFonts w:ascii="Arial" w:hAnsi="Arial"/>
          <w:sz w:val="20"/>
        </w:rPr>
        <w:t>Cualquier otro trámite asociado al procedimiento de concesión de las subvenciones y su justificación se tienen que realizar obligatoriamente por vía telemática utilizando la sede electrónica del Ayuntamiento de Barcelona.</w:t>
      </w:r>
    </w:p>
    <w:p w14:paraId="7B1EF5EA" w14:textId="77777777" w:rsidR="0087482C" w:rsidRPr="008C6A4E"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6DCD19ED" w14:textId="77777777" w:rsidR="0087482C" w:rsidRPr="008C6A4E" w:rsidRDefault="0087482C" w:rsidP="008C6A4E">
      <w:pPr>
        <w:widowControl w:val="0"/>
        <w:autoSpaceDE w:val="0"/>
        <w:autoSpaceDN w:val="0"/>
        <w:spacing w:before="1" w:after="0" w:line="240" w:lineRule="auto"/>
        <w:jc w:val="both"/>
        <w:rPr>
          <w:rFonts w:ascii="Arial" w:eastAsia="Arial" w:hAnsi="Arial" w:cs="Arial"/>
          <w:sz w:val="20"/>
          <w:szCs w:val="20"/>
        </w:rPr>
      </w:pPr>
      <w:r>
        <w:rPr>
          <w:rFonts w:ascii="Arial" w:hAnsi="Arial"/>
          <w:sz w:val="20"/>
        </w:rPr>
        <w:t xml:space="preserve">En el caso de que se reciban </w:t>
      </w:r>
      <w:r>
        <w:rPr>
          <w:rFonts w:ascii="Arial" w:hAnsi="Arial"/>
          <w:sz w:val="20"/>
          <w:u w:val="single"/>
        </w:rPr>
        <w:t>solicitudes duplicadas</w:t>
      </w:r>
      <w:r>
        <w:rPr>
          <w:rFonts w:ascii="Arial" w:hAnsi="Arial"/>
          <w:sz w:val="20"/>
        </w:rPr>
        <w:t xml:space="preserve"> se valorará únicamente la que tenga la última fecha de registro dentro del plazo de presentación. Se entenderá a los efectos de la presente convocatoria como solicitud duplicada aquella que se corresponde al mismo beneficiario y por el mismo proyecto. </w:t>
      </w:r>
    </w:p>
    <w:p w14:paraId="6C2EBF44" w14:textId="1E977995" w:rsidR="0087482C" w:rsidRPr="008C6A4E" w:rsidRDefault="0087482C" w:rsidP="008C6A4E">
      <w:pPr>
        <w:widowControl w:val="0"/>
        <w:autoSpaceDE w:val="0"/>
        <w:autoSpaceDN w:val="0"/>
        <w:spacing w:before="1" w:after="0" w:line="240" w:lineRule="auto"/>
        <w:jc w:val="both"/>
        <w:rPr>
          <w:rFonts w:ascii="Arial" w:eastAsia="Arial" w:hAnsi="Arial" w:cs="Arial"/>
          <w:b/>
          <w:sz w:val="20"/>
          <w:szCs w:val="20"/>
          <w:lang w:eastAsia="ca-ES" w:bidi="ca-ES"/>
        </w:rPr>
      </w:pPr>
    </w:p>
    <w:p w14:paraId="531DC6EF" w14:textId="77777777" w:rsidR="00491326" w:rsidRPr="008C6A4E" w:rsidRDefault="00491326" w:rsidP="00491326">
      <w:pPr>
        <w:widowControl w:val="0"/>
        <w:autoSpaceDE w:val="0"/>
        <w:autoSpaceDN w:val="0"/>
        <w:spacing w:before="1" w:after="0" w:line="240" w:lineRule="auto"/>
        <w:jc w:val="both"/>
        <w:rPr>
          <w:rFonts w:ascii="Arial" w:eastAsia="Arial" w:hAnsi="Arial" w:cs="Arial"/>
          <w:b/>
          <w:sz w:val="20"/>
          <w:szCs w:val="20"/>
          <w:lang w:eastAsia="ca-ES" w:bidi="ca-ES"/>
        </w:rPr>
      </w:pPr>
    </w:p>
    <w:p w14:paraId="5445AD23" w14:textId="1D75BC11" w:rsidR="0087482C" w:rsidRPr="008C6A4E" w:rsidRDefault="00347397" w:rsidP="008C6A4E">
      <w:pPr>
        <w:widowControl w:val="0"/>
        <w:autoSpaceDE w:val="0"/>
        <w:autoSpaceDN w:val="0"/>
        <w:spacing w:before="1" w:after="0" w:line="240" w:lineRule="auto"/>
        <w:jc w:val="both"/>
        <w:rPr>
          <w:rFonts w:ascii="Arial" w:eastAsia="Arial" w:hAnsi="Arial" w:cs="Arial"/>
          <w:b/>
          <w:sz w:val="20"/>
          <w:szCs w:val="20"/>
        </w:rPr>
      </w:pPr>
      <w:r>
        <w:rPr>
          <w:rFonts w:ascii="Arial" w:hAnsi="Arial"/>
          <w:b/>
          <w:sz w:val="20"/>
        </w:rPr>
        <w:t>14. Admisión de las solicitudes y resolución provisional</w:t>
      </w:r>
    </w:p>
    <w:p w14:paraId="100FF694" w14:textId="77777777" w:rsidR="0087482C" w:rsidRPr="008C6A4E" w:rsidRDefault="0087482C" w:rsidP="008C6A4E">
      <w:pPr>
        <w:widowControl w:val="0"/>
        <w:autoSpaceDE w:val="0"/>
        <w:autoSpaceDN w:val="0"/>
        <w:spacing w:before="1" w:after="0" w:line="240" w:lineRule="auto"/>
        <w:jc w:val="both"/>
        <w:rPr>
          <w:rFonts w:ascii="Arial" w:eastAsia="Arial" w:hAnsi="Arial" w:cs="Arial"/>
          <w:sz w:val="20"/>
          <w:szCs w:val="20"/>
          <w:lang w:eastAsia="ca-ES" w:bidi="ca-ES"/>
        </w:rPr>
      </w:pPr>
    </w:p>
    <w:bookmarkEnd w:id="7"/>
    <w:p w14:paraId="26FB7E2C" w14:textId="6164E291" w:rsidR="006B1EDD" w:rsidRPr="000E15B5" w:rsidRDefault="006B1EDD" w:rsidP="006B1EDD">
      <w:pPr>
        <w:widowControl w:val="0"/>
        <w:autoSpaceDE w:val="0"/>
        <w:autoSpaceDN w:val="0"/>
        <w:spacing w:before="1" w:after="0" w:line="240" w:lineRule="auto"/>
        <w:jc w:val="both"/>
        <w:rPr>
          <w:rFonts w:ascii="Arial" w:hAnsi="Arial" w:cs="Arial"/>
          <w:sz w:val="20"/>
          <w:szCs w:val="20"/>
        </w:rPr>
      </w:pPr>
      <w:r>
        <w:rPr>
          <w:rFonts w:ascii="Arial" w:hAnsi="Arial"/>
          <w:sz w:val="20"/>
        </w:rPr>
        <w:t xml:space="preserve">La presente convocatoria de subvenciones es de </w:t>
      </w:r>
      <w:r>
        <w:rPr>
          <w:rFonts w:ascii="Arial" w:hAnsi="Arial"/>
          <w:b/>
          <w:sz w:val="20"/>
          <w:u w:val="single"/>
        </w:rPr>
        <w:t>concurrencia no competitiva</w:t>
      </w:r>
      <w:r>
        <w:rPr>
          <w:rFonts w:ascii="Arial" w:hAnsi="Arial"/>
          <w:sz w:val="20"/>
        </w:rPr>
        <w:t xml:space="preserve">, así, tal y como prevén las bases de esta convocatoria, el criterio de otorgamiento de la subvención será </w:t>
      </w:r>
      <w:r>
        <w:rPr>
          <w:rFonts w:ascii="Arial" w:hAnsi="Arial"/>
          <w:b/>
          <w:sz w:val="20"/>
          <w:u w:val="single"/>
        </w:rPr>
        <w:t>el orden cronológico de registro de las solicitudes dentro del plazo de presentación establecido en el apartado n.º 13 de la convocatoria, en las condiciones que a continuación se indican y hasta el agotamiento de la partida presupuestaria</w:t>
      </w:r>
      <w:r>
        <w:rPr>
          <w:rFonts w:ascii="Arial" w:hAnsi="Arial"/>
          <w:b/>
          <w:sz w:val="20"/>
        </w:rPr>
        <w:t xml:space="preserve">; </w:t>
      </w:r>
      <w:r>
        <w:rPr>
          <w:rFonts w:ascii="Arial" w:hAnsi="Arial"/>
          <w:sz w:val="20"/>
        </w:rPr>
        <w:t>una vez agotada esta, la presentación de solicitudes no dará ningún derecho a la obtención de la ayuda.</w:t>
      </w:r>
    </w:p>
    <w:p w14:paraId="2DF4E4D5" w14:textId="77777777" w:rsidR="006B1EDD" w:rsidRDefault="006B1EDD" w:rsidP="008C6A4E">
      <w:pPr>
        <w:autoSpaceDE w:val="0"/>
        <w:autoSpaceDN w:val="0"/>
        <w:adjustRightInd w:val="0"/>
        <w:spacing w:after="0" w:line="240" w:lineRule="auto"/>
        <w:jc w:val="both"/>
        <w:rPr>
          <w:rFonts w:ascii="Arial" w:hAnsi="Arial" w:cs="Arial"/>
          <w:color w:val="000000"/>
          <w:sz w:val="20"/>
          <w:szCs w:val="20"/>
        </w:rPr>
      </w:pPr>
    </w:p>
    <w:p w14:paraId="1E279483" w14:textId="4F849FD7" w:rsidR="002B11F7" w:rsidRPr="008C6A4E" w:rsidRDefault="002B11F7" w:rsidP="008C6A4E">
      <w:pPr>
        <w:autoSpaceDE w:val="0"/>
        <w:autoSpaceDN w:val="0"/>
        <w:adjustRightInd w:val="0"/>
        <w:spacing w:after="0" w:line="240" w:lineRule="auto"/>
        <w:jc w:val="both"/>
        <w:rPr>
          <w:rFonts w:ascii="Arial" w:hAnsi="Arial" w:cs="Arial"/>
          <w:color w:val="000000"/>
          <w:sz w:val="20"/>
          <w:szCs w:val="20"/>
        </w:rPr>
      </w:pPr>
      <w:r>
        <w:rPr>
          <w:rFonts w:ascii="Arial" w:hAnsi="Arial"/>
          <w:color w:val="000000"/>
          <w:sz w:val="20"/>
        </w:rPr>
        <w:t xml:space="preserve">Una vez finalizado el plazo de presentación de solicitudes de subvención con la correspondiente documentación establecida en la convocatoria en su apartado 11, estas serán revisadas a efecto de determinar su admisibilidad, teniendo en cuenta que se ajustan a los requisitos establecidos en la convocatoria. </w:t>
      </w:r>
    </w:p>
    <w:p w14:paraId="07956F11" w14:textId="77777777" w:rsidR="00491326" w:rsidRPr="008C6A4E" w:rsidRDefault="00491326" w:rsidP="00491326">
      <w:pPr>
        <w:autoSpaceDE w:val="0"/>
        <w:autoSpaceDN w:val="0"/>
        <w:adjustRightInd w:val="0"/>
        <w:spacing w:after="0" w:line="240" w:lineRule="auto"/>
        <w:jc w:val="both"/>
        <w:rPr>
          <w:rFonts w:ascii="Arial" w:hAnsi="Arial" w:cs="Arial"/>
          <w:color w:val="000000"/>
          <w:sz w:val="20"/>
          <w:szCs w:val="20"/>
        </w:rPr>
      </w:pPr>
    </w:p>
    <w:p w14:paraId="74CFB7FA" w14:textId="6836F1A8" w:rsidR="003A4994" w:rsidRDefault="002B11F7" w:rsidP="003A4994">
      <w:pPr>
        <w:autoSpaceDE w:val="0"/>
        <w:autoSpaceDN w:val="0"/>
        <w:adjustRightInd w:val="0"/>
        <w:spacing w:after="0" w:line="240" w:lineRule="auto"/>
        <w:jc w:val="both"/>
        <w:rPr>
          <w:rFonts w:ascii="Arial" w:hAnsi="Arial" w:cs="Arial"/>
          <w:sz w:val="20"/>
          <w:szCs w:val="20"/>
        </w:rPr>
      </w:pPr>
      <w:r>
        <w:rPr>
          <w:rFonts w:ascii="Arial" w:hAnsi="Arial"/>
          <w:color w:val="000000"/>
          <w:sz w:val="20"/>
        </w:rPr>
        <w:t xml:space="preserve">Finalizada esta revisión administrativa de las solicitudes, en el caso de que hubiera alguna entidad solicitante que no haya presentado los documentos como se indica en esta convocatoria, se hará un requerimiento de enmienda de deficiencias de las solicitudes </w:t>
      </w:r>
      <w:r>
        <w:rPr>
          <w:rFonts w:ascii="Arial" w:hAnsi="Arial"/>
          <w:sz w:val="20"/>
        </w:rPr>
        <w:t xml:space="preserve">para que, en el plazo de 10 días hábiles a contar desde el día siguiente de la publicación del anuncio en el </w:t>
      </w:r>
      <w:r>
        <w:rPr>
          <w:rFonts w:ascii="Arial" w:hAnsi="Arial"/>
          <w:i/>
          <w:iCs/>
          <w:sz w:val="20"/>
        </w:rPr>
        <w:t>BOPB</w:t>
      </w:r>
      <w:r>
        <w:rPr>
          <w:rFonts w:ascii="Arial" w:hAnsi="Arial"/>
          <w:sz w:val="20"/>
        </w:rPr>
        <w:t>, lo enmiende de acuerdo con lo que se prevé en el artículo 68</w:t>
      </w:r>
      <w:r>
        <w:rPr>
          <w:rFonts w:ascii="Arial" w:hAnsi="Arial"/>
          <w:color w:val="FF0000"/>
          <w:sz w:val="20"/>
        </w:rPr>
        <w:t xml:space="preserve"> </w:t>
      </w:r>
      <w:r>
        <w:rPr>
          <w:rFonts w:ascii="Arial" w:hAnsi="Arial"/>
          <w:sz w:val="20"/>
        </w:rPr>
        <w:t>de la Ley 39/2015,de 1 de octubre, del procedimiento administrativo común de las administraciones públicas. Para estas solicitudes, se tendrá en cuenta el orden cronológico de la entrada de la solicitud solo respecto al resto de admitidas que también estaban pendientes de aportar documentación o enmendar la solicitud; en ningún caso pasarán por delante de las que habían sido admitidas por haberse presentado sin ningún tipo de requerimiento.</w:t>
      </w:r>
    </w:p>
    <w:p w14:paraId="6DC83C3A" w14:textId="43502607" w:rsidR="003A4994" w:rsidRDefault="003A4994" w:rsidP="008C6A4E">
      <w:pPr>
        <w:autoSpaceDE w:val="0"/>
        <w:autoSpaceDN w:val="0"/>
        <w:adjustRightInd w:val="0"/>
        <w:spacing w:after="0" w:line="240" w:lineRule="auto"/>
        <w:jc w:val="both"/>
        <w:rPr>
          <w:rFonts w:ascii="Arial" w:hAnsi="Arial" w:cs="Arial"/>
          <w:color w:val="000000"/>
          <w:sz w:val="20"/>
          <w:szCs w:val="20"/>
        </w:rPr>
      </w:pPr>
    </w:p>
    <w:p w14:paraId="0242F4F7" w14:textId="77777777" w:rsidR="003A4994" w:rsidRPr="003A4994" w:rsidRDefault="003A4994" w:rsidP="003A4994">
      <w:pPr>
        <w:autoSpaceDE w:val="0"/>
        <w:autoSpaceDN w:val="0"/>
        <w:adjustRightInd w:val="0"/>
        <w:spacing w:after="0" w:line="240" w:lineRule="auto"/>
        <w:jc w:val="both"/>
        <w:rPr>
          <w:rFonts w:ascii="Arial" w:hAnsi="Arial" w:cs="Arial"/>
          <w:sz w:val="20"/>
          <w:szCs w:val="20"/>
        </w:rPr>
      </w:pPr>
      <w:r>
        <w:rPr>
          <w:rFonts w:ascii="Arial" w:hAnsi="Arial"/>
          <w:sz w:val="20"/>
        </w:rPr>
        <w:t xml:space="preserve">La documentación requerida o que deba enmendarse, </w:t>
      </w:r>
      <w:r>
        <w:rPr>
          <w:rFonts w:ascii="Arial" w:hAnsi="Arial"/>
          <w:sz w:val="20"/>
          <w:u w:val="single"/>
        </w:rPr>
        <w:t xml:space="preserve">se deberá presentar </w:t>
      </w:r>
      <w:r>
        <w:rPr>
          <w:rFonts w:ascii="Arial" w:hAnsi="Arial"/>
          <w:b/>
          <w:sz w:val="20"/>
          <w:u w:val="single"/>
        </w:rPr>
        <w:t>de forma telemática</w:t>
      </w:r>
      <w:r>
        <w:rPr>
          <w:rFonts w:ascii="Arial" w:hAnsi="Arial"/>
          <w:sz w:val="20"/>
          <w:u w:val="single"/>
        </w:rPr>
        <w:t xml:space="preserve"> a través de la sede electrónica</w:t>
      </w:r>
      <w:r>
        <w:rPr>
          <w:rFonts w:ascii="Arial" w:hAnsi="Arial"/>
          <w:sz w:val="20"/>
        </w:rPr>
        <w:t xml:space="preserve"> del Ayuntamiento de Barcelona: http://www.bcn.cat/tramits, </w:t>
      </w:r>
      <w:r>
        <w:rPr>
          <w:rFonts w:ascii="Arial" w:hAnsi="Arial"/>
          <w:sz w:val="20"/>
          <w:u w:val="single"/>
        </w:rPr>
        <w:t>de acuerdo con lo establecido en el apartado 13 de esta convocatoria</w:t>
      </w:r>
      <w:r>
        <w:rPr>
          <w:rFonts w:ascii="Arial" w:hAnsi="Arial"/>
          <w:sz w:val="20"/>
        </w:rPr>
        <w:t>, indicando el nombre de esta convocatoria.</w:t>
      </w:r>
    </w:p>
    <w:p w14:paraId="5DBC5E5A" w14:textId="77777777" w:rsidR="003A4994" w:rsidRPr="003A4994" w:rsidRDefault="003A4994" w:rsidP="003A4994">
      <w:pPr>
        <w:autoSpaceDE w:val="0"/>
        <w:autoSpaceDN w:val="0"/>
        <w:adjustRightInd w:val="0"/>
        <w:spacing w:after="0" w:line="240" w:lineRule="auto"/>
        <w:jc w:val="both"/>
        <w:rPr>
          <w:rFonts w:ascii="Arial" w:hAnsi="Arial" w:cs="Arial"/>
          <w:sz w:val="20"/>
          <w:szCs w:val="20"/>
        </w:rPr>
      </w:pPr>
    </w:p>
    <w:p w14:paraId="1E7C8C80" w14:textId="5AAE33BB" w:rsidR="003A4994" w:rsidRDefault="003A4994" w:rsidP="003A4994">
      <w:pPr>
        <w:autoSpaceDE w:val="0"/>
        <w:autoSpaceDN w:val="0"/>
        <w:adjustRightInd w:val="0"/>
        <w:spacing w:after="0" w:line="240" w:lineRule="auto"/>
        <w:jc w:val="both"/>
        <w:rPr>
          <w:rFonts w:ascii="Arial" w:hAnsi="Arial" w:cs="Arial"/>
          <w:color w:val="000000"/>
          <w:sz w:val="20"/>
          <w:szCs w:val="20"/>
        </w:rPr>
      </w:pPr>
      <w:r>
        <w:rPr>
          <w:rFonts w:ascii="Arial" w:hAnsi="Arial"/>
          <w:sz w:val="20"/>
        </w:rPr>
        <w:t xml:space="preserve">Una vez requerida la documentación y transcurrido el plazo establecido, se procederá a publicar en el </w:t>
      </w:r>
      <w:r>
        <w:rPr>
          <w:rFonts w:ascii="Arial" w:hAnsi="Arial"/>
          <w:i/>
          <w:iCs/>
          <w:sz w:val="20"/>
        </w:rPr>
        <w:t>BOPB</w:t>
      </w:r>
      <w:r>
        <w:rPr>
          <w:rFonts w:ascii="Arial" w:hAnsi="Arial"/>
          <w:sz w:val="20"/>
        </w:rPr>
        <w:t xml:space="preserve"> una </w:t>
      </w:r>
      <w:r>
        <w:rPr>
          <w:rFonts w:ascii="Arial" w:hAnsi="Arial"/>
          <w:color w:val="000000"/>
          <w:sz w:val="20"/>
        </w:rPr>
        <w:t xml:space="preserve">resolución provisional </w:t>
      </w:r>
      <w:r>
        <w:rPr>
          <w:rFonts w:ascii="Arial" w:hAnsi="Arial"/>
          <w:sz w:val="20"/>
        </w:rPr>
        <w:t xml:space="preserve">de admisión de la solicitud y otorgamiento de la subvención y de no admisión a trámite la solicitud </w:t>
      </w:r>
      <w:r>
        <w:rPr>
          <w:rFonts w:ascii="Arial" w:hAnsi="Arial"/>
          <w:color w:val="000000"/>
          <w:sz w:val="20"/>
        </w:rPr>
        <w:t>en los siguientes términos:</w:t>
      </w:r>
    </w:p>
    <w:p w14:paraId="71C23AA1" w14:textId="77777777" w:rsidR="003A4994" w:rsidRDefault="003A4994" w:rsidP="008C6A4E">
      <w:pPr>
        <w:autoSpaceDE w:val="0"/>
        <w:autoSpaceDN w:val="0"/>
        <w:adjustRightInd w:val="0"/>
        <w:spacing w:after="0" w:line="240" w:lineRule="auto"/>
        <w:jc w:val="both"/>
        <w:rPr>
          <w:rFonts w:ascii="Arial" w:hAnsi="Arial" w:cs="Arial"/>
          <w:color w:val="000000"/>
          <w:sz w:val="20"/>
          <w:szCs w:val="20"/>
        </w:rPr>
      </w:pPr>
    </w:p>
    <w:p w14:paraId="355E826B" w14:textId="68038079" w:rsidR="00672ED5" w:rsidRDefault="002B11F7" w:rsidP="00672ED5">
      <w:pPr>
        <w:autoSpaceDE w:val="0"/>
        <w:autoSpaceDN w:val="0"/>
        <w:adjustRightInd w:val="0"/>
        <w:spacing w:after="0" w:line="240" w:lineRule="auto"/>
        <w:jc w:val="both"/>
        <w:rPr>
          <w:rFonts w:ascii="Arial" w:hAnsi="Arial" w:cs="Arial"/>
          <w:sz w:val="20"/>
          <w:szCs w:val="20"/>
        </w:rPr>
      </w:pPr>
      <w:r>
        <w:rPr>
          <w:rFonts w:ascii="Arial" w:hAnsi="Arial"/>
          <w:color w:val="4472C5"/>
          <w:sz w:val="20"/>
        </w:rPr>
        <w:t xml:space="preserve">- </w:t>
      </w:r>
      <w:r>
        <w:rPr>
          <w:rFonts w:ascii="Arial" w:hAnsi="Arial"/>
          <w:sz w:val="20"/>
          <w:u w:val="single"/>
        </w:rPr>
        <w:t>Resolución provisional de solicitudes admitidas a trámite y propuesta de otorgamiento de la subvención</w:t>
      </w:r>
      <w:r>
        <w:rPr>
          <w:rFonts w:ascii="Arial" w:hAnsi="Arial"/>
          <w:i/>
          <w:sz w:val="20"/>
        </w:rPr>
        <w:t xml:space="preserve"> </w:t>
      </w:r>
      <w:r>
        <w:rPr>
          <w:rFonts w:ascii="Arial" w:hAnsi="Arial"/>
          <w:color w:val="0D0D0D"/>
          <w:sz w:val="20"/>
        </w:rPr>
        <w:t>sin necesidad de aportar documentación</w:t>
      </w:r>
      <w:r>
        <w:rPr>
          <w:rFonts w:ascii="Arial" w:hAnsi="Arial"/>
          <w:sz w:val="20"/>
        </w:rPr>
        <w:t xml:space="preserve">. </w:t>
      </w:r>
    </w:p>
    <w:p w14:paraId="1A112C5E" w14:textId="05BE003E" w:rsidR="000E15B5" w:rsidRPr="003A4994" w:rsidRDefault="000E15B5" w:rsidP="00672ED5">
      <w:pPr>
        <w:autoSpaceDE w:val="0"/>
        <w:autoSpaceDN w:val="0"/>
        <w:adjustRightInd w:val="0"/>
        <w:spacing w:after="0" w:line="240" w:lineRule="auto"/>
        <w:jc w:val="both"/>
        <w:rPr>
          <w:rFonts w:ascii="Arial" w:hAnsi="Arial" w:cs="Arial"/>
          <w:color w:val="4472C5"/>
          <w:sz w:val="20"/>
          <w:szCs w:val="20"/>
        </w:rPr>
      </w:pPr>
    </w:p>
    <w:p w14:paraId="4366FC1D" w14:textId="261E0D42" w:rsidR="002B11F7" w:rsidRDefault="002B11F7" w:rsidP="008C6A4E">
      <w:pPr>
        <w:autoSpaceDE w:val="0"/>
        <w:autoSpaceDN w:val="0"/>
        <w:adjustRightInd w:val="0"/>
        <w:spacing w:after="0" w:line="240" w:lineRule="auto"/>
        <w:jc w:val="both"/>
        <w:rPr>
          <w:rFonts w:ascii="Arial" w:hAnsi="Arial" w:cs="Arial"/>
          <w:color w:val="0D0D0D"/>
          <w:sz w:val="20"/>
          <w:szCs w:val="20"/>
        </w:rPr>
      </w:pPr>
      <w:r>
        <w:rPr>
          <w:rFonts w:ascii="Arial" w:hAnsi="Arial"/>
          <w:sz w:val="20"/>
        </w:rPr>
        <w:t xml:space="preserve">- </w:t>
      </w:r>
      <w:r>
        <w:rPr>
          <w:rFonts w:ascii="Arial" w:hAnsi="Arial"/>
          <w:sz w:val="20"/>
          <w:u w:val="single"/>
        </w:rPr>
        <w:t xml:space="preserve">Resolución provisional de solicitudes admitidas a trámite y propuesta de otorgamiento de la subvención, </w:t>
      </w:r>
      <w:r>
        <w:rPr>
          <w:rFonts w:ascii="Arial" w:hAnsi="Arial"/>
          <w:color w:val="0D0D0D"/>
          <w:sz w:val="20"/>
          <w:u w:val="single"/>
        </w:rPr>
        <w:t>pero condicionadas a la presentación de la declaración de transparencia</w:t>
      </w:r>
      <w:r>
        <w:rPr>
          <w:rFonts w:ascii="Arial" w:hAnsi="Arial"/>
          <w:color w:val="0D0D0D"/>
          <w:sz w:val="20"/>
        </w:rPr>
        <w:t xml:space="preserve"> en el plazo establecido en la resolución </w:t>
      </w:r>
      <w:r>
        <w:rPr>
          <w:rFonts w:ascii="Arial" w:hAnsi="Arial"/>
          <w:sz w:val="20"/>
        </w:rPr>
        <w:t>por subvenciones otorgadas de más de 10.000 euros u otra documentación.</w:t>
      </w:r>
    </w:p>
    <w:p w14:paraId="3B929C3E" w14:textId="77777777" w:rsidR="002B11F7" w:rsidRDefault="002B11F7" w:rsidP="008C6A4E">
      <w:pPr>
        <w:autoSpaceDE w:val="0"/>
        <w:autoSpaceDN w:val="0"/>
        <w:adjustRightInd w:val="0"/>
        <w:spacing w:after="0" w:line="240" w:lineRule="auto"/>
        <w:jc w:val="both"/>
        <w:rPr>
          <w:rFonts w:ascii="Arial" w:hAnsi="Arial" w:cs="Arial"/>
          <w:color w:val="0D0D0D"/>
          <w:sz w:val="20"/>
          <w:szCs w:val="20"/>
        </w:rPr>
      </w:pPr>
    </w:p>
    <w:p w14:paraId="5E75EF88" w14:textId="5CF88049" w:rsidR="000E15B5" w:rsidRDefault="000E15B5" w:rsidP="008C6A4E">
      <w:pPr>
        <w:autoSpaceDE w:val="0"/>
        <w:autoSpaceDN w:val="0"/>
        <w:adjustRightInd w:val="0"/>
        <w:spacing w:after="0" w:line="240" w:lineRule="auto"/>
        <w:jc w:val="both"/>
        <w:rPr>
          <w:rFonts w:ascii="Arial" w:hAnsi="Arial" w:cs="Arial"/>
          <w:color w:val="0D0D0D"/>
          <w:sz w:val="20"/>
          <w:szCs w:val="20"/>
        </w:rPr>
      </w:pPr>
      <w:r>
        <w:rPr>
          <w:rFonts w:ascii="Arial" w:hAnsi="Arial"/>
          <w:color w:val="0D0D0D"/>
          <w:sz w:val="20"/>
        </w:rPr>
        <w:t xml:space="preserve">- </w:t>
      </w:r>
      <w:r>
        <w:rPr>
          <w:rFonts w:ascii="Arial" w:hAnsi="Arial"/>
          <w:sz w:val="20"/>
          <w:u w:val="single"/>
        </w:rPr>
        <w:t xml:space="preserve">Resolución provisional </w:t>
      </w:r>
      <w:r>
        <w:rPr>
          <w:rFonts w:ascii="Arial" w:hAnsi="Arial"/>
          <w:color w:val="0D0D0D"/>
          <w:sz w:val="20"/>
          <w:u w:val="single"/>
        </w:rPr>
        <w:t>de solicitudes admitidas a trámite, pero denegadas por agotamiento de crédito presupuestario</w:t>
      </w:r>
      <w:r>
        <w:rPr>
          <w:rFonts w:ascii="Arial" w:hAnsi="Arial"/>
          <w:color w:val="0D0D0D"/>
          <w:sz w:val="20"/>
        </w:rPr>
        <w:t>.</w:t>
      </w:r>
    </w:p>
    <w:p w14:paraId="5C63DDFC" w14:textId="77777777" w:rsidR="000E15B5" w:rsidRPr="003A4994" w:rsidRDefault="000E15B5" w:rsidP="008C6A4E">
      <w:pPr>
        <w:autoSpaceDE w:val="0"/>
        <w:autoSpaceDN w:val="0"/>
        <w:adjustRightInd w:val="0"/>
        <w:spacing w:after="0" w:line="240" w:lineRule="auto"/>
        <w:jc w:val="both"/>
        <w:rPr>
          <w:rFonts w:ascii="Arial" w:hAnsi="Arial" w:cs="Arial"/>
          <w:color w:val="0D0D0D"/>
          <w:sz w:val="20"/>
          <w:szCs w:val="20"/>
        </w:rPr>
      </w:pPr>
    </w:p>
    <w:p w14:paraId="2C61035A" w14:textId="60FF2B91" w:rsidR="0087482C" w:rsidRDefault="002B11F7" w:rsidP="008C6A4E">
      <w:pPr>
        <w:pBdr>
          <w:top w:val="nil"/>
          <w:left w:val="nil"/>
          <w:bottom w:val="nil"/>
          <w:right w:val="nil"/>
          <w:between w:val="nil"/>
        </w:pBdr>
        <w:spacing w:after="0" w:line="240" w:lineRule="auto"/>
        <w:jc w:val="both"/>
        <w:rPr>
          <w:rFonts w:ascii="Arial" w:hAnsi="Arial" w:cs="Arial"/>
          <w:color w:val="000000"/>
          <w:sz w:val="20"/>
          <w:szCs w:val="20"/>
        </w:rPr>
      </w:pPr>
      <w:r>
        <w:rPr>
          <w:rFonts w:ascii="Arial" w:hAnsi="Arial"/>
          <w:color w:val="4472C5"/>
          <w:sz w:val="20"/>
        </w:rPr>
        <w:t xml:space="preserve">- </w:t>
      </w:r>
      <w:r>
        <w:rPr>
          <w:rFonts w:ascii="Arial" w:hAnsi="Arial"/>
          <w:sz w:val="20"/>
          <w:u w:val="single"/>
        </w:rPr>
        <w:t>Resolución</w:t>
      </w:r>
      <w:r>
        <w:rPr>
          <w:rFonts w:ascii="Arial" w:hAnsi="Arial"/>
          <w:i/>
          <w:color w:val="FF0000"/>
          <w:sz w:val="20"/>
          <w:u w:val="single"/>
        </w:rPr>
        <w:t xml:space="preserve"> </w:t>
      </w:r>
      <w:r>
        <w:rPr>
          <w:rFonts w:ascii="Arial" w:hAnsi="Arial"/>
          <w:color w:val="0D0D0D"/>
          <w:sz w:val="20"/>
          <w:u w:val="single"/>
        </w:rPr>
        <w:t>de inadmisión</w:t>
      </w:r>
      <w:r>
        <w:rPr>
          <w:rFonts w:ascii="Arial" w:hAnsi="Arial"/>
          <w:color w:val="0D0D0D"/>
          <w:sz w:val="20"/>
        </w:rPr>
        <w:t xml:space="preserve"> de solicitudes por encontrarse en algunos de los supuestos detallados en el apartado 11.1 </w:t>
      </w:r>
      <w:r>
        <w:rPr>
          <w:rFonts w:ascii="Arial" w:hAnsi="Arial"/>
          <w:color w:val="000000"/>
          <w:sz w:val="20"/>
        </w:rPr>
        <w:t>de la convocatoria.</w:t>
      </w:r>
    </w:p>
    <w:p w14:paraId="42C6B3A8" w14:textId="77777777" w:rsidR="00784DF5" w:rsidRDefault="00784DF5" w:rsidP="008C6A4E">
      <w:pPr>
        <w:pBdr>
          <w:top w:val="nil"/>
          <w:left w:val="nil"/>
          <w:bottom w:val="nil"/>
          <w:right w:val="nil"/>
          <w:between w:val="nil"/>
        </w:pBdr>
        <w:spacing w:after="0" w:line="240" w:lineRule="auto"/>
        <w:jc w:val="both"/>
        <w:rPr>
          <w:rFonts w:ascii="Arial" w:hAnsi="Arial" w:cs="Arial"/>
          <w:color w:val="000000"/>
          <w:sz w:val="20"/>
          <w:szCs w:val="20"/>
        </w:rPr>
      </w:pPr>
    </w:p>
    <w:p w14:paraId="5269F5FC" w14:textId="498D7B60" w:rsidR="00784DF5" w:rsidRPr="00733B52" w:rsidRDefault="00784DF5" w:rsidP="00784DF5">
      <w:pPr>
        <w:autoSpaceDE w:val="0"/>
        <w:autoSpaceDN w:val="0"/>
        <w:adjustRightInd w:val="0"/>
        <w:spacing w:after="0" w:line="240" w:lineRule="auto"/>
        <w:jc w:val="both"/>
        <w:rPr>
          <w:rFonts w:ascii="Arial" w:hAnsi="Arial" w:cs="Arial"/>
          <w:sz w:val="20"/>
          <w:szCs w:val="20"/>
        </w:rPr>
      </w:pPr>
      <w:r>
        <w:rPr>
          <w:rFonts w:ascii="Arial" w:hAnsi="Arial"/>
          <w:sz w:val="20"/>
        </w:rPr>
        <w:lastRenderedPageBreak/>
        <w:t xml:space="preserve">Las </w:t>
      </w:r>
      <w:r>
        <w:rPr>
          <w:rFonts w:ascii="Arial" w:hAnsi="Arial"/>
          <w:b/>
          <w:sz w:val="20"/>
          <w:u w:val="single"/>
        </w:rPr>
        <w:t>solicitudes inadmitidas</w:t>
      </w:r>
      <w:r>
        <w:rPr>
          <w:rFonts w:ascii="Arial" w:hAnsi="Arial"/>
          <w:sz w:val="20"/>
        </w:rPr>
        <w:t xml:space="preserve">, al tratarse de un acto que agota la vía administrativa, </w:t>
      </w:r>
      <w:r>
        <w:rPr>
          <w:rFonts w:ascii="Arial" w:hAnsi="Arial"/>
          <w:sz w:val="20"/>
          <w:u w:val="single"/>
        </w:rPr>
        <w:t>se pueden recurrir potestativamente en reposición</w:t>
      </w:r>
      <w:r>
        <w:rPr>
          <w:rFonts w:ascii="Arial" w:hAnsi="Arial"/>
          <w:sz w:val="20"/>
        </w:rPr>
        <w:t xml:space="preserve"> ante el órgano que la ha adoptado, en el plazo de un mes contado desde el día siguiente de la publicación de la presente resolución, o se puede interponer directamente recurso contencioso administrativo ante los Juzgados de lo Contencioso Administrativo de Barcelona, en el plazo de dos meses contados desde el día siguiente de la publicación de la resolución. Contra la desestimación tácita del recurso de reposición, se puede interponer recurso contencioso administrativo ante los Juzgados de lo Contencioso Administrativo de Barcelona. También se puede interponer cualquier otro recurso que se considere conveniente.</w:t>
      </w:r>
    </w:p>
    <w:p w14:paraId="0280BDEF" w14:textId="77777777" w:rsidR="002B11F7" w:rsidRPr="008C6A4E" w:rsidRDefault="002B11F7" w:rsidP="008C6A4E">
      <w:pPr>
        <w:pBdr>
          <w:top w:val="nil"/>
          <w:left w:val="nil"/>
          <w:bottom w:val="nil"/>
          <w:right w:val="nil"/>
          <w:between w:val="nil"/>
        </w:pBdr>
        <w:spacing w:after="0" w:line="240" w:lineRule="auto"/>
        <w:jc w:val="both"/>
        <w:rPr>
          <w:rFonts w:ascii="Arial" w:hAnsi="Arial" w:cs="Arial"/>
          <w:color w:val="000000"/>
          <w:sz w:val="20"/>
          <w:szCs w:val="20"/>
          <w:lang w:eastAsia="es-ES_tradnl"/>
        </w:rPr>
      </w:pPr>
    </w:p>
    <w:p w14:paraId="20CA6033" w14:textId="08B75D55" w:rsidR="0087482C" w:rsidRPr="008C6A4E" w:rsidRDefault="0087482C" w:rsidP="008C6A4E">
      <w:pPr>
        <w:pBdr>
          <w:top w:val="nil"/>
          <w:left w:val="nil"/>
          <w:bottom w:val="nil"/>
          <w:right w:val="nil"/>
          <w:between w:val="nil"/>
        </w:pBdr>
        <w:spacing w:after="0" w:line="240" w:lineRule="auto"/>
        <w:jc w:val="both"/>
        <w:rPr>
          <w:rFonts w:ascii="Arial" w:hAnsi="Arial" w:cs="Arial"/>
          <w:color w:val="000000"/>
          <w:sz w:val="20"/>
          <w:szCs w:val="20"/>
        </w:rPr>
      </w:pPr>
      <w:r>
        <w:rPr>
          <w:rFonts w:ascii="Arial" w:hAnsi="Arial"/>
          <w:color w:val="000000"/>
          <w:sz w:val="20"/>
        </w:rPr>
        <w:t xml:space="preserve">Asimismo, antes de la resolución provisional, si se diera el caso de que </w:t>
      </w:r>
      <w:r>
        <w:rPr>
          <w:rFonts w:ascii="Arial" w:hAnsi="Arial"/>
          <w:color w:val="000000"/>
          <w:sz w:val="20"/>
          <w:u w:val="single"/>
        </w:rPr>
        <w:t>dos o más entidades coincidieran con la propuesta de alumbrar un mismo tramo de calle</w:t>
      </w:r>
      <w:r>
        <w:rPr>
          <w:rFonts w:ascii="Arial" w:hAnsi="Arial"/>
          <w:color w:val="000000"/>
          <w:sz w:val="20"/>
        </w:rPr>
        <w:t>, se les requerirá por notificación electrónica de la Oficina Virtual de Trámites del Ayuntamiento de Barcelona que en el plazo máximo de 10 días hábiles presenten el acuerdo firmado donde una de ellas ceda a favor de la otra el mencionado tramo alumbrado. La entidad que renuncie al alumbrado del tramo deberá presentar nuevamente el presupuesto con la exclusión de este.</w:t>
      </w:r>
    </w:p>
    <w:p w14:paraId="0ED94977" w14:textId="77777777" w:rsidR="0087482C" w:rsidRPr="008C6A4E" w:rsidRDefault="0087482C" w:rsidP="008C6A4E">
      <w:pPr>
        <w:pBdr>
          <w:top w:val="nil"/>
          <w:left w:val="nil"/>
          <w:bottom w:val="nil"/>
          <w:right w:val="nil"/>
          <w:between w:val="nil"/>
        </w:pBdr>
        <w:spacing w:after="0" w:line="240" w:lineRule="auto"/>
        <w:jc w:val="both"/>
        <w:rPr>
          <w:rFonts w:ascii="Arial" w:hAnsi="Arial" w:cs="Arial"/>
          <w:color w:val="000000"/>
          <w:sz w:val="20"/>
          <w:szCs w:val="20"/>
          <w:highlight w:val="green"/>
          <w:lang w:eastAsia="es-ES_tradnl"/>
        </w:rPr>
      </w:pPr>
    </w:p>
    <w:p w14:paraId="40E411E7" w14:textId="275CC0CE" w:rsidR="0087482C" w:rsidRPr="000E15B5" w:rsidRDefault="0087482C" w:rsidP="008C6A4E">
      <w:pPr>
        <w:pBdr>
          <w:top w:val="nil"/>
          <w:left w:val="nil"/>
          <w:bottom w:val="nil"/>
          <w:right w:val="nil"/>
          <w:between w:val="nil"/>
        </w:pBdr>
        <w:spacing w:after="0" w:line="240" w:lineRule="auto"/>
        <w:jc w:val="both"/>
        <w:rPr>
          <w:rFonts w:ascii="Arial" w:hAnsi="Arial" w:cs="Arial"/>
          <w:sz w:val="20"/>
          <w:szCs w:val="20"/>
        </w:rPr>
      </w:pPr>
      <w:r>
        <w:rPr>
          <w:rFonts w:ascii="Arial" w:hAnsi="Arial"/>
          <w:sz w:val="20"/>
        </w:rPr>
        <w:t xml:space="preserve">En el supuesto de que </w:t>
      </w:r>
      <w:r>
        <w:rPr>
          <w:rFonts w:ascii="Arial" w:hAnsi="Arial"/>
          <w:sz w:val="20"/>
          <w:u w:val="single"/>
        </w:rPr>
        <w:t>las entidades no llegaran a un acuerdo</w:t>
      </w:r>
      <w:r>
        <w:rPr>
          <w:rFonts w:ascii="Arial" w:hAnsi="Arial"/>
          <w:sz w:val="20"/>
        </w:rPr>
        <w:t>, el criterio de otorgamiento de la subvención será el orden cronológico</w:t>
      </w:r>
      <w:r>
        <w:rPr>
          <w:rStyle w:val="Refernciadecomentari"/>
          <w:rFonts w:ascii="Arial" w:hAnsi="Arial"/>
          <w:sz w:val="20"/>
        </w:rPr>
        <w:t xml:space="preserve"> d</w:t>
      </w:r>
      <w:r>
        <w:rPr>
          <w:rFonts w:ascii="Arial" w:hAnsi="Arial"/>
          <w:sz w:val="20"/>
        </w:rPr>
        <w:t>e registro de las solicitudes dentro del plazo de presentación establecido en el apartado 12 de la convocatoria.</w:t>
      </w:r>
    </w:p>
    <w:p w14:paraId="088FA330" w14:textId="77777777" w:rsidR="0087482C" w:rsidRPr="008C6A4E" w:rsidRDefault="0087482C" w:rsidP="008C6A4E">
      <w:pPr>
        <w:pBdr>
          <w:top w:val="nil"/>
          <w:left w:val="nil"/>
          <w:bottom w:val="nil"/>
          <w:right w:val="nil"/>
          <w:between w:val="nil"/>
        </w:pBdr>
        <w:spacing w:after="0" w:line="240" w:lineRule="auto"/>
        <w:jc w:val="both"/>
        <w:rPr>
          <w:rFonts w:ascii="Arial" w:hAnsi="Arial" w:cs="Arial"/>
          <w:color w:val="000000"/>
          <w:sz w:val="20"/>
          <w:szCs w:val="20"/>
          <w:lang w:eastAsia="es-ES_tradnl"/>
        </w:rPr>
      </w:pPr>
    </w:p>
    <w:p w14:paraId="09741ADE" w14:textId="77777777" w:rsidR="0087482C" w:rsidRPr="008C6A4E" w:rsidRDefault="0087482C" w:rsidP="008C6A4E">
      <w:pPr>
        <w:pBdr>
          <w:top w:val="nil"/>
          <w:left w:val="nil"/>
          <w:bottom w:val="nil"/>
          <w:right w:val="nil"/>
          <w:between w:val="nil"/>
        </w:pBdr>
        <w:spacing w:after="0" w:line="240" w:lineRule="auto"/>
        <w:jc w:val="both"/>
        <w:rPr>
          <w:rFonts w:ascii="Arial" w:hAnsi="Arial" w:cs="Arial"/>
          <w:color w:val="000000"/>
          <w:sz w:val="20"/>
          <w:szCs w:val="20"/>
        </w:rPr>
      </w:pPr>
      <w:r>
        <w:rPr>
          <w:rFonts w:ascii="Arial" w:hAnsi="Arial"/>
          <w:color w:val="000000"/>
          <w:sz w:val="20"/>
        </w:rPr>
        <w:t xml:space="preserve">No se tendrá en cuenta ninguna documentación entregada que no se acompañe de la correspondiente solicitud, si no es para adjuntarla a un procedimiento ya iniciado. </w:t>
      </w:r>
    </w:p>
    <w:p w14:paraId="4637737D" w14:textId="77777777" w:rsidR="0087482C" w:rsidRDefault="0087482C" w:rsidP="008C6A4E">
      <w:pPr>
        <w:pBdr>
          <w:top w:val="nil"/>
          <w:left w:val="nil"/>
          <w:bottom w:val="nil"/>
          <w:right w:val="nil"/>
          <w:between w:val="nil"/>
        </w:pBdr>
        <w:spacing w:after="0" w:line="240" w:lineRule="auto"/>
        <w:jc w:val="both"/>
        <w:rPr>
          <w:rFonts w:ascii="Arial" w:hAnsi="Arial" w:cs="Arial"/>
          <w:color w:val="000000"/>
          <w:sz w:val="20"/>
          <w:szCs w:val="20"/>
          <w:lang w:eastAsia="es-ES_tradnl"/>
        </w:rPr>
      </w:pPr>
    </w:p>
    <w:p w14:paraId="47B1F7D4" w14:textId="77777777" w:rsidR="002B11F7" w:rsidRPr="008C6A4E" w:rsidRDefault="002B11F7"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117D51FE" w14:textId="3BD44A51" w:rsidR="002B11F7" w:rsidRPr="000E15B5" w:rsidRDefault="00347397" w:rsidP="008C6A4E">
      <w:pPr>
        <w:widowControl w:val="0"/>
        <w:autoSpaceDE w:val="0"/>
        <w:autoSpaceDN w:val="0"/>
        <w:spacing w:before="1" w:after="0" w:line="240" w:lineRule="auto"/>
        <w:jc w:val="both"/>
        <w:rPr>
          <w:rFonts w:ascii="Arial" w:eastAsia="Arial" w:hAnsi="Arial" w:cs="Arial"/>
          <w:b/>
          <w:sz w:val="20"/>
          <w:szCs w:val="20"/>
        </w:rPr>
      </w:pPr>
      <w:r>
        <w:rPr>
          <w:rFonts w:ascii="Arial" w:hAnsi="Arial"/>
          <w:b/>
          <w:sz w:val="20"/>
        </w:rPr>
        <w:t>15. Resolución del otorgamiento o denegación</w:t>
      </w:r>
    </w:p>
    <w:p w14:paraId="3C8B4CED" w14:textId="77777777" w:rsidR="002B11F7" w:rsidRPr="000E15B5" w:rsidRDefault="002B11F7" w:rsidP="008C6A4E">
      <w:pPr>
        <w:widowControl w:val="0"/>
        <w:autoSpaceDE w:val="0"/>
        <w:autoSpaceDN w:val="0"/>
        <w:spacing w:before="1" w:after="0" w:line="240" w:lineRule="auto"/>
        <w:jc w:val="both"/>
        <w:rPr>
          <w:rFonts w:ascii="Arial" w:eastAsia="Arial" w:hAnsi="Arial" w:cs="Arial"/>
          <w:sz w:val="20"/>
          <w:szCs w:val="20"/>
          <w:lang w:eastAsia="ca-ES" w:bidi="ca-ES"/>
        </w:rPr>
      </w:pPr>
    </w:p>
    <w:p w14:paraId="34F58547" w14:textId="2F779BD7" w:rsidR="00530586" w:rsidRPr="00530586" w:rsidRDefault="006B1EDD" w:rsidP="00530586">
      <w:pPr>
        <w:autoSpaceDE w:val="0"/>
        <w:autoSpaceDN w:val="0"/>
        <w:adjustRightInd w:val="0"/>
        <w:spacing w:after="0" w:line="240" w:lineRule="auto"/>
        <w:jc w:val="both"/>
        <w:rPr>
          <w:rFonts w:ascii="Arial" w:hAnsi="Arial" w:cs="Arial"/>
          <w:sz w:val="20"/>
          <w:szCs w:val="20"/>
        </w:rPr>
      </w:pPr>
      <w:r>
        <w:rPr>
          <w:rFonts w:ascii="Arial" w:hAnsi="Arial"/>
          <w:sz w:val="20"/>
        </w:rPr>
        <w:t xml:space="preserve">Transcurrido este plazo de 10 días hábiles, los solicitantes que </w:t>
      </w:r>
      <w:r>
        <w:rPr>
          <w:rFonts w:ascii="Arial" w:hAnsi="Arial"/>
          <w:sz w:val="20"/>
          <w:u w:val="single"/>
        </w:rPr>
        <w:t>no hayan aportado la documentación requerida</w:t>
      </w:r>
      <w:r>
        <w:rPr>
          <w:rFonts w:ascii="Arial" w:hAnsi="Arial"/>
          <w:color w:val="FF0000"/>
          <w:sz w:val="20"/>
          <w:u w:val="single"/>
        </w:rPr>
        <w:t xml:space="preserve"> </w:t>
      </w:r>
      <w:r>
        <w:rPr>
          <w:rFonts w:ascii="Arial" w:hAnsi="Arial"/>
          <w:sz w:val="20"/>
          <w:u w:val="single"/>
        </w:rPr>
        <w:t>serán considerados desistidos de su solicitud de subvención</w:t>
      </w:r>
      <w:r>
        <w:rPr>
          <w:rFonts w:ascii="Arial" w:hAnsi="Arial"/>
          <w:sz w:val="20"/>
        </w:rPr>
        <w:t>. En ningún caso se admitirá la modificación o sustitución de las solicitudes ya presentadas.</w:t>
      </w:r>
    </w:p>
    <w:p w14:paraId="4A06D11B" w14:textId="77777777" w:rsidR="00530586" w:rsidRPr="00530586" w:rsidRDefault="00530586" w:rsidP="00530586">
      <w:pPr>
        <w:autoSpaceDE w:val="0"/>
        <w:autoSpaceDN w:val="0"/>
        <w:adjustRightInd w:val="0"/>
        <w:spacing w:after="0" w:line="240" w:lineRule="auto"/>
        <w:jc w:val="both"/>
        <w:rPr>
          <w:rFonts w:ascii="Arial" w:hAnsi="Arial" w:cs="Arial"/>
          <w:sz w:val="20"/>
          <w:szCs w:val="20"/>
        </w:rPr>
      </w:pPr>
    </w:p>
    <w:p w14:paraId="0290CA42" w14:textId="1AA2588E" w:rsidR="00530586" w:rsidRPr="00530586" w:rsidRDefault="00530586" w:rsidP="00530586">
      <w:pPr>
        <w:autoSpaceDE w:val="0"/>
        <w:autoSpaceDN w:val="0"/>
        <w:adjustRightInd w:val="0"/>
        <w:spacing w:after="0" w:line="240" w:lineRule="auto"/>
        <w:jc w:val="both"/>
        <w:rPr>
          <w:rFonts w:ascii="Arial" w:hAnsi="Arial" w:cs="Arial"/>
          <w:sz w:val="20"/>
          <w:szCs w:val="20"/>
        </w:rPr>
      </w:pPr>
      <w:r>
        <w:rPr>
          <w:rFonts w:ascii="Arial" w:hAnsi="Arial"/>
          <w:sz w:val="20"/>
        </w:rPr>
        <w:t xml:space="preserve">La documentación requerida, también </w:t>
      </w:r>
      <w:r>
        <w:rPr>
          <w:rFonts w:ascii="Arial" w:hAnsi="Arial"/>
          <w:sz w:val="20"/>
          <w:u w:val="single"/>
        </w:rPr>
        <w:t xml:space="preserve">se deberá presentar </w:t>
      </w:r>
      <w:r>
        <w:rPr>
          <w:rFonts w:ascii="Arial" w:hAnsi="Arial"/>
          <w:b/>
          <w:sz w:val="20"/>
          <w:u w:val="single"/>
        </w:rPr>
        <w:t>de forma telemática</w:t>
      </w:r>
      <w:r>
        <w:rPr>
          <w:rFonts w:ascii="Arial" w:hAnsi="Arial"/>
          <w:sz w:val="20"/>
          <w:u w:val="single"/>
        </w:rPr>
        <w:t xml:space="preserve"> a través de la sede electrónica</w:t>
      </w:r>
      <w:r>
        <w:rPr>
          <w:rFonts w:ascii="Arial" w:hAnsi="Arial"/>
          <w:sz w:val="20"/>
        </w:rPr>
        <w:t xml:space="preserve"> del Ayuntamiento de Barcelona: http://www.bcn.cat/tramits, </w:t>
      </w:r>
      <w:r>
        <w:rPr>
          <w:rFonts w:ascii="Arial" w:hAnsi="Arial"/>
          <w:sz w:val="20"/>
          <w:u w:val="single"/>
        </w:rPr>
        <w:t>de acuerdo con lo establecido en el apartado 13 de esta convocatoria</w:t>
      </w:r>
      <w:r>
        <w:rPr>
          <w:rFonts w:ascii="Arial" w:hAnsi="Arial"/>
          <w:sz w:val="20"/>
        </w:rPr>
        <w:t>, indicando el nombre de esta convocatoria.</w:t>
      </w:r>
    </w:p>
    <w:p w14:paraId="53BA9A90" w14:textId="77777777" w:rsidR="00530586" w:rsidRPr="000E15B5" w:rsidRDefault="00530586" w:rsidP="008C6A4E">
      <w:pPr>
        <w:autoSpaceDE w:val="0"/>
        <w:autoSpaceDN w:val="0"/>
        <w:adjustRightInd w:val="0"/>
        <w:spacing w:after="0" w:line="240" w:lineRule="auto"/>
        <w:jc w:val="both"/>
        <w:rPr>
          <w:rFonts w:ascii="Arial" w:hAnsi="Arial" w:cs="Arial"/>
          <w:sz w:val="20"/>
          <w:szCs w:val="20"/>
        </w:rPr>
      </w:pPr>
    </w:p>
    <w:p w14:paraId="7D02091F" w14:textId="0529199F" w:rsidR="00530586" w:rsidRDefault="00530586" w:rsidP="008C6A4E">
      <w:pPr>
        <w:pBdr>
          <w:top w:val="nil"/>
          <w:left w:val="nil"/>
          <w:bottom w:val="nil"/>
          <w:right w:val="nil"/>
          <w:between w:val="nil"/>
        </w:pBdr>
        <w:spacing w:after="0" w:line="240" w:lineRule="auto"/>
        <w:jc w:val="both"/>
        <w:rPr>
          <w:rFonts w:ascii="Arial" w:hAnsi="Arial" w:cs="Arial"/>
          <w:color w:val="000000"/>
          <w:sz w:val="20"/>
          <w:szCs w:val="20"/>
        </w:rPr>
      </w:pPr>
      <w:r>
        <w:rPr>
          <w:rFonts w:ascii="Arial" w:hAnsi="Arial"/>
          <w:sz w:val="20"/>
        </w:rPr>
        <w:t xml:space="preserve">Una vez finalizado el plazo de presentación de la documentación requerida, se procederá a la </w:t>
      </w:r>
      <w:r>
        <w:rPr>
          <w:rFonts w:ascii="Arial" w:hAnsi="Arial"/>
          <w:sz w:val="20"/>
          <w:u w:val="single"/>
        </w:rPr>
        <w:t xml:space="preserve">publicación y notificación en el </w:t>
      </w:r>
      <w:r>
        <w:rPr>
          <w:rFonts w:ascii="Arial" w:hAnsi="Arial"/>
          <w:i/>
          <w:iCs/>
          <w:sz w:val="20"/>
          <w:u w:val="single"/>
        </w:rPr>
        <w:t>BOPB</w:t>
      </w:r>
      <w:r>
        <w:rPr>
          <w:rFonts w:ascii="Arial" w:hAnsi="Arial"/>
          <w:sz w:val="20"/>
          <w:u w:val="single"/>
        </w:rPr>
        <w:t xml:space="preserve"> de la </w:t>
      </w:r>
      <w:r>
        <w:rPr>
          <w:rFonts w:ascii="Arial" w:hAnsi="Arial"/>
          <w:b/>
          <w:sz w:val="20"/>
          <w:u w:val="single"/>
        </w:rPr>
        <w:t>resolución definitiva</w:t>
      </w:r>
      <w:r>
        <w:rPr>
          <w:rFonts w:ascii="Arial" w:hAnsi="Arial"/>
          <w:sz w:val="20"/>
        </w:rPr>
        <w:t xml:space="preserve"> de las solicitudes presentadas, en los siguientes términos:</w:t>
      </w:r>
    </w:p>
    <w:p w14:paraId="5E6C977E" w14:textId="77777777" w:rsidR="00530586" w:rsidRPr="000E15B5" w:rsidRDefault="00530586" w:rsidP="008C6A4E">
      <w:pPr>
        <w:pBdr>
          <w:top w:val="nil"/>
          <w:left w:val="nil"/>
          <w:bottom w:val="nil"/>
          <w:right w:val="nil"/>
          <w:between w:val="nil"/>
        </w:pBdr>
        <w:spacing w:after="0" w:line="240" w:lineRule="auto"/>
        <w:jc w:val="both"/>
        <w:rPr>
          <w:rFonts w:ascii="Arial" w:hAnsi="Arial" w:cs="Arial"/>
          <w:color w:val="000000"/>
          <w:sz w:val="20"/>
          <w:szCs w:val="20"/>
          <w:lang w:eastAsia="es-ES_tradnl"/>
        </w:rPr>
      </w:pPr>
    </w:p>
    <w:p w14:paraId="758BED7C" w14:textId="14C898F2" w:rsidR="002B11F7" w:rsidRDefault="002B11F7" w:rsidP="008C6A4E">
      <w:pPr>
        <w:autoSpaceDE w:val="0"/>
        <w:autoSpaceDN w:val="0"/>
        <w:adjustRightInd w:val="0"/>
        <w:spacing w:after="0" w:line="240" w:lineRule="auto"/>
        <w:jc w:val="both"/>
        <w:rPr>
          <w:rFonts w:ascii="Arial" w:hAnsi="Arial" w:cs="Arial"/>
          <w:sz w:val="20"/>
          <w:szCs w:val="20"/>
        </w:rPr>
      </w:pPr>
      <w:r>
        <w:rPr>
          <w:rFonts w:ascii="Arial" w:hAnsi="Arial"/>
          <w:sz w:val="20"/>
        </w:rPr>
        <w:t xml:space="preserve">- Otorgar definitivamente las solicitudes de subvención, en los términos que se especifique en la resolución, a aquellas solicitudes que han sido </w:t>
      </w:r>
      <w:r>
        <w:rPr>
          <w:rFonts w:ascii="Arial" w:hAnsi="Arial"/>
          <w:b/>
          <w:sz w:val="20"/>
          <w:u w:val="single"/>
        </w:rPr>
        <w:t>admitidas directamente</w:t>
      </w:r>
      <w:r>
        <w:rPr>
          <w:rFonts w:ascii="Arial" w:hAnsi="Arial"/>
          <w:sz w:val="20"/>
          <w:u w:val="single"/>
        </w:rPr>
        <w:t xml:space="preserve"> por dar cumplimiento a los requisitos exigidos en la convocatoria</w:t>
      </w:r>
      <w:r>
        <w:rPr>
          <w:rFonts w:ascii="Arial" w:hAnsi="Arial"/>
          <w:sz w:val="20"/>
        </w:rPr>
        <w:t>.</w:t>
      </w:r>
      <w:r>
        <w:rPr>
          <w:rFonts w:ascii="Arial" w:hAnsi="Arial"/>
          <w:sz w:val="20"/>
          <w:u w:val="single"/>
        </w:rPr>
        <w:t xml:space="preserve"> </w:t>
      </w:r>
    </w:p>
    <w:p w14:paraId="1422A15D" w14:textId="77777777" w:rsidR="002B11F7" w:rsidRPr="00491326" w:rsidRDefault="002B11F7" w:rsidP="008C6A4E">
      <w:pPr>
        <w:autoSpaceDE w:val="0"/>
        <w:autoSpaceDN w:val="0"/>
        <w:adjustRightInd w:val="0"/>
        <w:spacing w:after="0" w:line="240" w:lineRule="auto"/>
        <w:jc w:val="both"/>
        <w:rPr>
          <w:rFonts w:ascii="Arial" w:hAnsi="Arial" w:cs="Arial"/>
          <w:sz w:val="20"/>
          <w:szCs w:val="20"/>
          <w:highlight w:val="yellow"/>
        </w:rPr>
      </w:pPr>
    </w:p>
    <w:p w14:paraId="5F9E1D33" w14:textId="11190E95" w:rsidR="00733B52" w:rsidRDefault="002B11F7" w:rsidP="00733B52">
      <w:pPr>
        <w:autoSpaceDE w:val="0"/>
        <w:autoSpaceDN w:val="0"/>
        <w:adjustRightInd w:val="0"/>
        <w:spacing w:after="0" w:line="240" w:lineRule="auto"/>
        <w:jc w:val="both"/>
        <w:rPr>
          <w:rFonts w:ascii="Arial" w:hAnsi="Arial" w:cs="Arial"/>
          <w:strike/>
          <w:color w:val="FF0000"/>
          <w:sz w:val="20"/>
          <w:szCs w:val="20"/>
        </w:rPr>
      </w:pPr>
      <w:r>
        <w:rPr>
          <w:rFonts w:ascii="Arial" w:hAnsi="Arial"/>
          <w:sz w:val="20"/>
        </w:rPr>
        <w:t xml:space="preserve">- Otorgar definitivamente las solicitudes de subvención, en los términos que se especifique en la resolución, a aquellas </w:t>
      </w:r>
      <w:r>
        <w:rPr>
          <w:rFonts w:ascii="Arial" w:hAnsi="Arial"/>
          <w:sz w:val="20"/>
          <w:u w:val="single"/>
        </w:rPr>
        <w:t>solicitudes que habiendo sido requeridas a aportar documentación la hayan aportado en el plazo establecido</w:t>
      </w:r>
      <w:r>
        <w:rPr>
          <w:rFonts w:ascii="Arial" w:hAnsi="Arial"/>
          <w:sz w:val="20"/>
        </w:rPr>
        <w:t xml:space="preserve">. </w:t>
      </w:r>
    </w:p>
    <w:p w14:paraId="0C874F31" w14:textId="15E24EDE" w:rsidR="006B1EDD" w:rsidRDefault="006B1EDD" w:rsidP="00733B52">
      <w:pPr>
        <w:autoSpaceDE w:val="0"/>
        <w:autoSpaceDN w:val="0"/>
        <w:adjustRightInd w:val="0"/>
        <w:spacing w:after="0" w:line="240" w:lineRule="auto"/>
        <w:jc w:val="both"/>
        <w:rPr>
          <w:rFonts w:ascii="Arial" w:hAnsi="Arial" w:cs="Arial"/>
          <w:strike/>
          <w:color w:val="FF0000"/>
          <w:sz w:val="20"/>
          <w:szCs w:val="20"/>
        </w:rPr>
      </w:pPr>
    </w:p>
    <w:p w14:paraId="08C0E8C0" w14:textId="59717315" w:rsidR="006B1EDD" w:rsidRPr="006B1EDD" w:rsidRDefault="00AD3F68" w:rsidP="006B1EDD">
      <w:pPr>
        <w:autoSpaceDE w:val="0"/>
        <w:autoSpaceDN w:val="0"/>
        <w:adjustRightInd w:val="0"/>
        <w:spacing w:after="0" w:line="240" w:lineRule="auto"/>
        <w:jc w:val="both"/>
        <w:rPr>
          <w:rFonts w:ascii="Arial" w:hAnsi="Arial" w:cs="Arial"/>
          <w:color w:val="FF0000"/>
          <w:sz w:val="20"/>
          <w:szCs w:val="20"/>
        </w:rPr>
      </w:pPr>
      <w:r>
        <w:rPr>
          <w:rFonts w:ascii="Arial" w:hAnsi="Arial"/>
          <w:sz w:val="20"/>
        </w:rPr>
        <w:t xml:space="preserve">- </w:t>
      </w:r>
      <w:r>
        <w:rPr>
          <w:rFonts w:ascii="Arial" w:hAnsi="Arial"/>
          <w:color w:val="0D0D0D"/>
          <w:sz w:val="20"/>
          <w:u w:val="single"/>
        </w:rPr>
        <w:t>Solicitudes denegadas por agotamiento de crédito presupuestario</w:t>
      </w:r>
      <w:r>
        <w:rPr>
          <w:rFonts w:ascii="Arial" w:hAnsi="Arial"/>
          <w:color w:val="0D0D0D"/>
          <w:sz w:val="20"/>
        </w:rPr>
        <w:t>.</w:t>
      </w:r>
    </w:p>
    <w:p w14:paraId="067592F8" w14:textId="77777777" w:rsidR="00733B52" w:rsidRDefault="00733B52" w:rsidP="008C6A4E">
      <w:pPr>
        <w:autoSpaceDE w:val="0"/>
        <w:autoSpaceDN w:val="0"/>
        <w:adjustRightInd w:val="0"/>
        <w:spacing w:after="0" w:line="240" w:lineRule="auto"/>
        <w:jc w:val="both"/>
        <w:rPr>
          <w:rFonts w:ascii="Arial" w:hAnsi="Arial" w:cs="Arial"/>
          <w:sz w:val="20"/>
          <w:szCs w:val="20"/>
        </w:rPr>
      </w:pPr>
    </w:p>
    <w:p w14:paraId="2652A5D8" w14:textId="77777777" w:rsidR="00CD1820" w:rsidRPr="00733B52" w:rsidRDefault="00CD1820" w:rsidP="008C6A4E">
      <w:pPr>
        <w:autoSpaceDE w:val="0"/>
        <w:autoSpaceDN w:val="0"/>
        <w:adjustRightInd w:val="0"/>
        <w:spacing w:after="0" w:line="240" w:lineRule="auto"/>
        <w:jc w:val="both"/>
        <w:rPr>
          <w:rFonts w:ascii="Arial" w:hAnsi="Arial" w:cs="Arial"/>
          <w:sz w:val="20"/>
          <w:szCs w:val="20"/>
        </w:rPr>
      </w:pPr>
    </w:p>
    <w:p w14:paraId="57B7F5E0" w14:textId="7A0AF029" w:rsidR="00733B52" w:rsidRPr="00733B52" w:rsidRDefault="00733B52" w:rsidP="00733B52">
      <w:pPr>
        <w:autoSpaceDE w:val="0"/>
        <w:autoSpaceDN w:val="0"/>
        <w:adjustRightInd w:val="0"/>
        <w:spacing w:after="0" w:line="240" w:lineRule="auto"/>
        <w:jc w:val="both"/>
        <w:rPr>
          <w:rFonts w:ascii="Arial" w:hAnsi="Arial" w:cs="Arial"/>
          <w:sz w:val="20"/>
          <w:szCs w:val="20"/>
        </w:rPr>
      </w:pPr>
      <w:r>
        <w:rPr>
          <w:rFonts w:ascii="Arial" w:hAnsi="Arial"/>
          <w:sz w:val="20"/>
        </w:rPr>
        <w:t>La resolución definitiva correspondiente a cada solicitud, de acuerdo con lo establecido en el artículo 25 de la Ley 38/2003, de 17 de noviembre, general de subvenciones, se emitirán dentro del plazo comprendido desde el día siguiente de la publicación de la convocatoria y hasta el día 31 de diciembre de 2025.</w:t>
      </w:r>
    </w:p>
    <w:p w14:paraId="476069F7" w14:textId="77777777" w:rsidR="00733B52" w:rsidRPr="00733B52" w:rsidRDefault="00733B52" w:rsidP="00733B52">
      <w:pPr>
        <w:autoSpaceDE w:val="0"/>
        <w:autoSpaceDN w:val="0"/>
        <w:adjustRightInd w:val="0"/>
        <w:spacing w:after="0" w:line="240" w:lineRule="auto"/>
        <w:jc w:val="both"/>
        <w:rPr>
          <w:rFonts w:ascii="Arial" w:hAnsi="Arial" w:cs="Arial"/>
          <w:sz w:val="20"/>
          <w:szCs w:val="20"/>
        </w:rPr>
      </w:pPr>
    </w:p>
    <w:p w14:paraId="58CE0F88" w14:textId="77777777" w:rsidR="00733B52" w:rsidRPr="00733B52" w:rsidRDefault="00733B52" w:rsidP="00733B52">
      <w:pPr>
        <w:autoSpaceDE w:val="0"/>
        <w:autoSpaceDN w:val="0"/>
        <w:adjustRightInd w:val="0"/>
        <w:spacing w:after="0" w:line="240" w:lineRule="auto"/>
        <w:jc w:val="both"/>
        <w:rPr>
          <w:rFonts w:ascii="Arial" w:hAnsi="Arial" w:cs="Arial"/>
          <w:sz w:val="20"/>
          <w:szCs w:val="20"/>
        </w:rPr>
      </w:pPr>
      <w:r>
        <w:rPr>
          <w:rFonts w:ascii="Arial" w:hAnsi="Arial"/>
          <w:sz w:val="20"/>
        </w:rPr>
        <w:t>Una vez transcurrido este plazo sin que se haya notificado una resolución expresa, se entenderá desestimada la solicitud de otorgamiento de la ayuda.</w:t>
      </w:r>
    </w:p>
    <w:p w14:paraId="351D8BAE" w14:textId="77777777" w:rsidR="00733B52" w:rsidRPr="00733B52" w:rsidRDefault="00733B52" w:rsidP="00733B52">
      <w:pPr>
        <w:autoSpaceDE w:val="0"/>
        <w:autoSpaceDN w:val="0"/>
        <w:adjustRightInd w:val="0"/>
        <w:spacing w:after="0" w:line="240" w:lineRule="auto"/>
        <w:jc w:val="both"/>
        <w:rPr>
          <w:rFonts w:ascii="Arial" w:hAnsi="Arial" w:cs="Arial"/>
          <w:sz w:val="20"/>
          <w:szCs w:val="20"/>
        </w:rPr>
      </w:pPr>
    </w:p>
    <w:p w14:paraId="4984708C" w14:textId="05A2FB70" w:rsidR="00733B52" w:rsidRPr="00733B52" w:rsidRDefault="00733B52" w:rsidP="00733B52">
      <w:pPr>
        <w:autoSpaceDE w:val="0"/>
        <w:autoSpaceDN w:val="0"/>
        <w:adjustRightInd w:val="0"/>
        <w:spacing w:after="0" w:line="240" w:lineRule="auto"/>
        <w:jc w:val="both"/>
        <w:rPr>
          <w:rFonts w:ascii="Arial" w:hAnsi="Arial" w:cs="Arial"/>
          <w:sz w:val="20"/>
          <w:szCs w:val="20"/>
        </w:rPr>
      </w:pPr>
      <w:r>
        <w:rPr>
          <w:rFonts w:ascii="Arial" w:hAnsi="Arial"/>
          <w:sz w:val="20"/>
        </w:rPr>
        <w:t xml:space="preserve">La </w:t>
      </w:r>
      <w:r>
        <w:rPr>
          <w:rFonts w:ascii="Arial" w:hAnsi="Arial"/>
          <w:b/>
          <w:sz w:val="20"/>
          <w:u w:val="single"/>
        </w:rPr>
        <w:t>resolución definitiva</w:t>
      </w:r>
      <w:r>
        <w:rPr>
          <w:rFonts w:ascii="Arial" w:hAnsi="Arial"/>
          <w:sz w:val="20"/>
        </w:rPr>
        <w:t xml:space="preserve"> de otorgamiento y denegación se notificará a las personas interesadas de acuerdo con lo que establece el artículo 45.3 y 4 de la Ley 39/2015, de 1 de octubre, mediante </w:t>
      </w:r>
      <w:r>
        <w:rPr>
          <w:rFonts w:ascii="Arial" w:hAnsi="Arial"/>
          <w:sz w:val="20"/>
        </w:rPr>
        <w:lastRenderedPageBreak/>
        <w:t xml:space="preserve">su publicación en el </w:t>
      </w:r>
      <w:r>
        <w:rPr>
          <w:rFonts w:ascii="Arial" w:hAnsi="Arial"/>
          <w:i/>
          <w:iCs/>
          <w:sz w:val="20"/>
        </w:rPr>
        <w:t>BOPB</w:t>
      </w:r>
      <w:r>
        <w:rPr>
          <w:rFonts w:ascii="Arial" w:hAnsi="Arial"/>
          <w:sz w:val="20"/>
        </w:rPr>
        <w:t>, y se incorporará a la página web del Ayuntamiento, así como a otros medios que se consideren oportunos.</w:t>
      </w:r>
    </w:p>
    <w:p w14:paraId="78DE78A2" w14:textId="77777777" w:rsidR="00733B52" w:rsidRPr="00733B52" w:rsidRDefault="00733B52" w:rsidP="00733B52">
      <w:pPr>
        <w:autoSpaceDE w:val="0"/>
        <w:autoSpaceDN w:val="0"/>
        <w:adjustRightInd w:val="0"/>
        <w:spacing w:after="0" w:line="240" w:lineRule="auto"/>
        <w:jc w:val="both"/>
        <w:rPr>
          <w:rFonts w:ascii="Arial" w:hAnsi="Arial" w:cs="Arial"/>
          <w:sz w:val="20"/>
          <w:szCs w:val="20"/>
        </w:rPr>
      </w:pPr>
    </w:p>
    <w:p w14:paraId="09C6CD86" w14:textId="6DC04E16" w:rsidR="00733B52" w:rsidRPr="008C6A4E" w:rsidRDefault="00733B52" w:rsidP="00733B52">
      <w:pPr>
        <w:autoSpaceDE w:val="0"/>
        <w:autoSpaceDN w:val="0"/>
        <w:adjustRightInd w:val="0"/>
        <w:spacing w:after="0" w:line="240" w:lineRule="auto"/>
        <w:jc w:val="both"/>
        <w:rPr>
          <w:rFonts w:ascii="Arial" w:hAnsi="Arial" w:cs="Arial"/>
          <w:sz w:val="20"/>
          <w:szCs w:val="20"/>
        </w:rPr>
      </w:pPr>
      <w:r>
        <w:rPr>
          <w:rFonts w:ascii="Arial" w:hAnsi="Arial"/>
          <w:sz w:val="20"/>
        </w:rPr>
        <w:t xml:space="preserve">La publicación en el </w:t>
      </w:r>
      <w:r>
        <w:rPr>
          <w:rFonts w:ascii="Arial" w:hAnsi="Arial"/>
          <w:i/>
          <w:iCs/>
          <w:sz w:val="20"/>
        </w:rPr>
        <w:t>BOPB</w:t>
      </w:r>
      <w:r>
        <w:rPr>
          <w:rFonts w:ascii="Arial" w:hAnsi="Arial"/>
          <w:sz w:val="20"/>
        </w:rPr>
        <w:t xml:space="preserve"> de la resolución definitiva pondrá fin a la vía administrativa, contra la cual las partes interesadas podrán interponer, con carácter potestativo, recurso de reposición en el plazo de un mes o recurso contencioso-administrativo o cualquier otro recurso que consideren conveniente para la defensa de sus intereses.</w:t>
      </w:r>
      <w:r>
        <w:rPr>
          <w:rFonts w:ascii="Arial" w:hAnsi="Arial"/>
          <w:color w:val="000000"/>
          <w:sz w:val="20"/>
        </w:rPr>
        <w:t xml:space="preserve"> </w:t>
      </w:r>
    </w:p>
    <w:p w14:paraId="717CD339" w14:textId="77777777" w:rsidR="0087482C" w:rsidRPr="008C6A4E" w:rsidRDefault="0087482C" w:rsidP="008C6A4E">
      <w:pPr>
        <w:spacing w:after="0" w:line="240" w:lineRule="auto"/>
        <w:jc w:val="both"/>
        <w:rPr>
          <w:rFonts w:ascii="Arial" w:hAnsi="Arial" w:cs="Arial"/>
          <w:color w:val="000000"/>
          <w:sz w:val="20"/>
          <w:szCs w:val="20"/>
          <w:lang w:eastAsia="es-ES_tradnl"/>
        </w:rPr>
      </w:pPr>
    </w:p>
    <w:p w14:paraId="5CC035F4" w14:textId="77777777" w:rsidR="0087482C" w:rsidRPr="008C6A4E" w:rsidRDefault="0087482C" w:rsidP="008C6A4E">
      <w:pPr>
        <w:spacing w:after="0" w:line="240" w:lineRule="auto"/>
        <w:jc w:val="both"/>
        <w:rPr>
          <w:rFonts w:ascii="Arial" w:hAnsi="Arial" w:cs="Arial"/>
          <w:color w:val="000000"/>
          <w:sz w:val="20"/>
          <w:szCs w:val="20"/>
          <w:lang w:eastAsia="es-ES_tradnl"/>
        </w:rPr>
      </w:pPr>
    </w:p>
    <w:p w14:paraId="54E2C268" w14:textId="78F26C39" w:rsidR="0087482C" w:rsidRPr="008C6A4E" w:rsidRDefault="00347397" w:rsidP="008C6A4E">
      <w:pPr>
        <w:spacing w:after="0" w:line="240" w:lineRule="auto"/>
        <w:jc w:val="both"/>
        <w:rPr>
          <w:rFonts w:ascii="Arial" w:hAnsi="Arial" w:cs="Arial"/>
          <w:b/>
          <w:sz w:val="20"/>
          <w:szCs w:val="20"/>
        </w:rPr>
      </w:pPr>
      <w:r>
        <w:rPr>
          <w:rFonts w:ascii="Arial" w:hAnsi="Arial"/>
          <w:b/>
          <w:sz w:val="20"/>
        </w:rPr>
        <w:t>16. Competencia</w:t>
      </w:r>
    </w:p>
    <w:p w14:paraId="1A48F7C9" w14:textId="77777777" w:rsidR="0087482C" w:rsidRPr="008C6A4E" w:rsidRDefault="0087482C" w:rsidP="008C6A4E">
      <w:pPr>
        <w:spacing w:after="0" w:line="240" w:lineRule="auto"/>
        <w:jc w:val="both"/>
        <w:rPr>
          <w:rFonts w:ascii="Arial" w:hAnsi="Arial" w:cs="Arial"/>
          <w:b/>
          <w:sz w:val="20"/>
          <w:szCs w:val="20"/>
        </w:rPr>
      </w:pPr>
    </w:p>
    <w:p w14:paraId="7C5691FD" w14:textId="376172E1" w:rsidR="0087482C" w:rsidRPr="008C6A4E" w:rsidRDefault="0087482C" w:rsidP="008C6A4E">
      <w:pPr>
        <w:spacing w:after="0" w:line="240" w:lineRule="auto"/>
        <w:jc w:val="both"/>
        <w:rPr>
          <w:rFonts w:ascii="Arial" w:hAnsi="Arial" w:cs="Arial"/>
          <w:bCs/>
          <w:sz w:val="20"/>
          <w:szCs w:val="20"/>
        </w:rPr>
      </w:pPr>
      <w:r>
        <w:rPr>
          <w:rFonts w:ascii="Arial" w:hAnsi="Arial"/>
          <w:sz w:val="20"/>
        </w:rPr>
        <w:t xml:space="preserve">Dado lo previsto en el artículo 5 de la Normativa general reguladora de subvenciones del Ayuntamiento de Barcelona (NGRS) y en las Bases generales reguladoras de la convocatoria, el órgano instructor del procedimiento será la Dirección de Servicios de Comercio, Restauración y Alimentación de la Gerencia de Promoción Económica del Ayuntamiento o aquel otro órgano municipal que pueda asumir sus funciones.  </w:t>
      </w:r>
    </w:p>
    <w:p w14:paraId="202B8B0D" w14:textId="77777777" w:rsidR="0087482C" w:rsidRPr="008C6A4E" w:rsidRDefault="0087482C" w:rsidP="008C6A4E">
      <w:pPr>
        <w:spacing w:after="0" w:line="240" w:lineRule="auto"/>
        <w:jc w:val="both"/>
        <w:rPr>
          <w:rFonts w:ascii="Arial" w:hAnsi="Arial" w:cs="Arial"/>
          <w:bCs/>
          <w:sz w:val="20"/>
          <w:szCs w:val="20"/>
        </w:rPr>
      </w:pPr>
    </w:p>
    <w:p w14:paraId="41823A2E" w14:textId="32C3418A" w:rsidR="0087482C" w:rsidRPr="008C6A4E" w:rsidRDefault="0087482C" w:rsidP="008C6A4E">
      <w:pPr>
        <w:jc w:val="both"/>
        <w:rPr>
          <w:rFonts w:ascii="Arial" w:hAnsi="Arial" w:cs="Arial"/>
          <w:color w:val="1F497D"/>
          <w:sz w:val="20"/>
          <w:szCs w:val="20"/>
        </w:rPr>
      </w:pPr>
      <w:r>
        <w:rPr>
          <w:rFonts w:ascii="Arial" w:hAnsi="Arial"/>
          <w:sz w:val="20"/>
        </w:rPr>
        <w:t>Asimismo, el órgano competente para resolver la admisión, la estimación y desestimación de las alegaciones, la declaración de desistimiento y el otorgamiento definitivo de las subvenciones, corresponderá a la quinta teniente de alcaldía de Derechos Sociales, Promoción Económica, Trabajo, Feminismos y Memoria Democrática del Ayuntamiento de Barcelona, o a aquella otra concejalía municipal que pueda asumir sus funciones, y que actúa en nombre del Ayuntamiento de Barcelona, y a propuesta del órgano instructor.</w:t>
      </w:r>
    </w:p>
    <w:p w14:paraId="3BFEC2FD" w14:textId="77777777" w:rsidR="0087482C" w:rsidRPr="008C6A4E" w:rsidRDefault="0087482C" w:rsidP="008C6A4E">
      <w:pPr>
        <w:spacing w:after="0" w:line="240" w:lineRule="auto"/>
        <w:jc w:val="both"/>
        <w:rPr>
          <w:rFonts w:ascii="Arial" w:hAnsi="Arial" w:cs="Arial"/>
          <w:bCs/>
          <w:sz w:val="20"/>
          <w:szCs w:val="20"/>
        </w:rPr>
      </w:pPr>
    </w:p>
    <w:p w14:paraId="378B3A4E" w14:textId="53503217" w:rsidR="0087482C" w:rsidRPr="008C6A4E" w:rsidRDefault="0087482C" w:rsidP="008C6A4E">
      <w:pPr>
        <w:spacing w:after="0" w:line="240" w:lineRule="auto"/>
        <w:jc w:val="both"/>
        <w:rPr>
          <w:rFonts w:ascii="Arial" w:hAnsi="Arial" w:cs="Arial"/>
          <w:bCs/>
          <w:sz w:val="20"/>
          <w:szCs w:val="20"/>
        </w:rPr>
      </w:pPr>
      <w:r>
        <w:rPr>
          <w:rFonts w:ascii="Arial" w:hAnsi="Arial"/>
          <w:sz w:val="20"/>
        </w:rPr>
        <w:t>La competencia para la autorización del gasto corresponderá a la Comisión de Gobierno, y por la disposición y la obligación de los gastos al o a la gerente del Área de Economía y Promoción Económica o a aquel otro órgano municipal que pueda asumir sus funciones, para las subvenciones otorgadas, mediante la tramitación de los correspondientes documentos contables.</w:t>
      </w:r>
    </w:p>
    <w:p w14:paraId="7348865E" w14:textId="77777777" w:rsidR="0087482C" w:rsidRPr="008C6A4E" w:rsidRDefault="0087482C" w:rsidP="008C6A4E">
      <w:pPr>
        <w:spacing w:after="0" w:line="240" w:lineRule="auto"/>
        <w:jc w:val="both"/>
        <w:rPr>
          <w:rFonts w:ascii="Arial" w:hAnsi="Arial" w:cs="Arial"/>
          <w:bCs/>
          <w:sz w:val="20"/>
          <w:szCs w:val="20"/>
        </w:rPr>
      </w:pPr>
    </w:p>
    <w:p w14:paraId="4057C1A7" w14:textId="5617A5DE" w:rsidR="0087482C" w:rsidRPr="008C6A4E" w:rsidRDefault="0087482C" w:rsidP="008C6A4E">
      <w:pPr>
        <w:spacing w:after="0" w:line="240" w:lineRule="auto"/>
        <w:jc w:val="both"/>
        <w:rPr>
          <w:rFonts w:ascii="Arial" w:hAnsi="Arial" w:cs="Arial"/>
          <w:bCs/>
          <w:color w:val="0000FF" w:themeColor="hyperlink"/>
          <w:sz w:val="20"/>
          <w:szCs w:val="20"/>
          <w:u w:val="single"/>
        </w:rPr>
      </w:pPr>
      <w:r>
        <w:rPr>
          <w:rFonts w:ascii="Arial" w:hAnsi="Arial"/>
          <w:sz w:val="20"/>
        </w:rPr>
        <w:t xml:space="preserve">La dirección electrónica de la Dirección de Servicios de Comercio, Restauración y Alimentación, como órgano instructor de la convocatoria, y a efectos de contacto es: </w:t>
      </w:r>
      <w:hyperlink r:id="rId13" w:history="1">
        <w:r>
          <w:rPr>
            <w:rStyle w:val="Enlla"/>
            <w:rFonts w:ascii="Arial" w:hAnsi="Arial"/>
            <w:sz w:val="20"/>
          </w:rPr>
          <w:t>subvencionsdirecciocomerc@bcn.cat</w:t>
        </w:r>
      </w:hyperlink>
      <w:r>
        <w:t>.</w:t>
      </w:r>
    </w:p>
    <w:p w14:paraId="01AD071A" w14:textId="77777777" w:rsidR="0087482C" w:rsidRPr="008C6A4E" w:rsidRDefault="0087482C" w:rsidP="008C6A4E">
      <w:pPr>
        <w:spacing w:after="0" w:line="240" w:lineRule="auto"/>
        <w:jc w:val="both"/>
        <w:rPr>
          <w:rFonts w:ascii="Arial" w:hAnsi="Arial" w:cs="Arial"/>
          <w:bCs/>
          <w:color w:val="0000FF" w:themeColor="hyperlink"/>
          <w:sz w:val="20"/>
          <w:szCs w:val="20"/>
          <w:u w:val="single"/>
        </w:rPr>
      </w:pPr>
    </w:p>
    <w:p w14:paraId="65F62558" w14:textId="77777777" w:rsidR="0087482C" w:rsidRPr="008C6A4E" w:rsidRDefault="0087482C" w:rsidP="008C6A4E">
      <w:pPr>
        <w:spacing w:after="0" w:line="240" w:lineRule="auto"/>
        <w:jc w:val="both"/>
        <w:rPr>
          <w:rFonts w:ascii="Arial" w:hAnsi="Arial" w:cs="Arial"/>
          <w:bCs/>
          <w:sz w:val="20"/>
          <w:szCs w:val="20"/>
        </w:rPr>
      </w:pPr>
    </w:p>
    <w:p w14:paraId="2F0383F4" w14:textId="7367B7AE" w:rsidR="0087482C" w:rsidRPr="008C6A4E" w:rsidRDefault="00347397" w:rsidP="008C6A4E">
      <w:pPr>
        <w:pBdr>
          <w:top w:val="nil"/>
          <w:left w:val="nil"/>
          <w:bottom w:val="nil"/>
          <w:right w:val="nil"/>
          <w:between w:val="nil"/>
        </w:pBdr>
        <w:tabs>
          <w:tab w:val="left" w:pos="1481"/>
        </w:tabs>
        <w:spacing w:after="0" w:line="240" w:lineRule="auto"/>
        <w:contextualSpacing/>
        <w:jc w:val="both"/>
        <w:rPr>
          <w:rFonts w:ascii="Arial" w:eastAsia="Times New Roman" w:hAnsi="Arial" w:cs="Arial"/>
          <w:b/>
          <w:bCs/>
          <w:color w:val="000000"/>
          <w:sz w:val="20"/>
          <w:szCs w:val="20"/>
        </w:rPr>
      </w:pPr>
      <w:r>
        <w:rPr>
          <w:rFonts w:ascii="Arial" w:hAnsi="Arial"/>
          <w:b/>
          <w:color w:val="000000"/>
          <w:sz w:val="20"/>
        </w:rPr>
        <w:t>17. Publicación</w:t>
      </w:r>
    </w:p>
    <w:p w14:paraId="34E9F019" w14:textId="77777777" w:rsidR="0087482C" w:rsidRPr="008C6A4E" w:rsidRDefault="0087482C" w:rsidP="008C6A4E">
      <w:pPr>
        <w:pBdr>
          <w:top w:val="nil"/>
          <w:left w:val="nil"/>
          <w:bottom w:val="nil"/>
          <w:right w:val="nil"/>
          <w:between w:val="nil"/>
        </w:pBdr>
        <w:tabs>
          <w:tab w:val="left" w:pos="1481"/>
        </w:tabs>
        <w:spacing w:after="0" w:line="240" w:lineRule="auto"/>
        <w:contextualSpacing/>
        <w:jc w:val="both"/>
        <w:rPr>
          <w:rFonts w:ascii="Arial" w:eastAsia="Times New Roman" w:hAnsi="Arial" w:cs="Arial"/>
          <w:b/>
          <w:bCs/>
          <w:color w:val="000000"/>
          <w:sz w:val="20"/>
          <w:szCs w:val="20"/>
          <w:lang w:eastAsia="es-ES"/>
        </w:rPr>
      </w:pPr>
    </w:p>
    <w:p w14:paraId="0DACBB5D" w14:textId="6C8C2651" w:rsidR="0087482C" w:rsidRPr="008C6A4E" w:rsidRDefault="0087482C" w:rsidP="008C6A4E">
      <w:pPr>
        <w:pBdr>
          <w:top w:val="nil"/>
          <w:left w:val="nil"/>
          <w:bottom w:val="nil"/>
          <w:right w:val="nil"/>
          <w:between w:val="nil"/>
        </w:pBdr>
        <w:tabs>
          <w:tab w:val="left" w:pos="1481"/>
        </w:tabs>
        <w:spacing w:after="0" w:line="240" w:lineRule="auto"/>
        <w:contextualSpacing/>
        <w:jc w:val="both"/>
        <w:rPr>
          <w:rFonts w:ascii="Arial" w:eastAsia="Times New Roman" w:hAnsi="Arial" w:cs="Arial"/>
          <w:b/>
          <w:bCs/>
          <w:color w:val="000000"/>
          <w:sz w:val="20"/>
          <w:szCs w:val="20"/>
        </w:rPr>
      </w:pPr>
      <w:r>
        <w:rPr>
          <w:rFonts w:ascii="Arial" w:hAnsi="Arial"/>
          <w:sz w:val="20"/>
        </w:rPr>
        <w:t xml:space="preserve">La propuesta </w:t>
      </w:r>
      <w:r>
        <w:rPr>
          <w:rFonts w:ascii="Arial" w:hAnsi="Arial"/>
          <w:color w:val="000000"/>
          <w:sz w:val="20"/>
        </w:rPr>
        <w:t xml:space="preserve">de resolución de otorgamiento definitivo será </w:t>
      </w:r>
      <w:r>
        <w:rPr>
          <w:rFonts w:ascii="Arial" w:hAnsi="Arial"/>
          <w:b/>
          <w:color w:val="000000"/>
          <w:sz w:val="20"/>
        </w:rPr>
        <w:t xml:space="preserve">notificada a los solicitantes mediante su publicación en el </w:t>
      </w:r>
      <w:r>
        <w:rPr>
          <w:rFonts w:ascii="Arial" w:hAnsi="Arial"/>
          <w:b/>
          <w:i/>
          <w:iCs/>
          <w:color w:val="000000"/>
          <w:sz w:val="20"/>
        </w:rPr>
        <w:t>Boletín Oficial de la Provincia de Barcelona</w:t>
      </w:r>
      <w:r>
        <w:rPr>
          <w:rFonts w:ascii="Arial" w:hAnsi="Arial"/>
          <w:b/>
          <w:color w:val="000000"/>
          <w:sz w:val="20"/>
        </w:rPr>
        <w:t xml:space="preserve"> (</w:t>
      </w:r>
      <w:r>
        <w:rPr>
          <w:rFonts w:ascii="Arial" w:hAnsi="Arial"/>
          <w:b/>
          <w:i/>
          <w:iCs/>
          <w:color w:val="000000"/>
          <w:sz w:val="20"/>
        </w:rPr>
        <w:t>BOPB</w:t>
      </w:r>
      <w:r>
        <w:rPr>
          <w:rFonts w:ascii="Arial" w:hAnsi="Arial"/>
          <w:b/>
          <w:color w:val="000000"/>
          <w:sz w:val="20"/>
        </w:rPr>
        <w:t>)</w:t>
      </w:r>
      <w:r>
        <w:rPr>
          <w:rFonts w:ascii="Arial" w:hAnsi="Arial"/>
          <w:color w:val="000000"/>
          <w:sz w:val="20"/>
        </w:rPr>
        <w:t>. Una vez se tenga constancia de ello, se publicará en la web del Ayuntamiento de Barcelona.</w:t>
      </w:r>
    </w:p>
    <w:p w14:paraId="369C8ED1" w14:textId="77777777" w:rsidR="0087482C" w:rsidRPr="008C6A4E" w:rsidRDefault="0087482C" w:rsidP="008C6A4E">
      <w:pPr>
        <w:pBdr>
          <w:top w:val="nil"/>
          <w:left w:val="nil"/>
          <w:bottom w:val="nil"/>
          <w:right w:val="nil"/>
          <w:between w:val="nil"/>
        </w:pBdr>
        <w:tabs>
          <w:tab w:val="left" w:pos="1481"/>
        </w:tabs>
        <w:spacing w:after="0" w:line="240" w:lineRule="auto"/>
        <w:contextualSpacing/>
        <w:jc w:val="both"/>
        <w:rPr>
          <w:rFonts w:ascii="Arial" w:eastAsia="Times New Roman" w:hAnsi="Arial" w:cs="Arial"/>
          <w:color w:val="000000"/>
          <w:sz w:val="20"/>
          <w:szCs w:val="20"/>
          <w:lang w:eastAsia="es-ES"/>
        </w:rPr>
      </w:pPr>
    </w:p>
    <w:p w14:paraId="2F1FABF6" w14:textId="77777777" w:rsidR="0087482C" w:rsidRPr="008C6A4E" w:rsidRDefault="0087482C" w:rsidP="008C6A4E">
      <w:pPr>
        <w:pBdr>
          <w:top w:val="nil"/>
          <w:left w:val="nil"/>
          <w:bottom w:val="nil"/>
          <w:right w:val="nil"/>
          <w:between w:val="nil"/>
        </w:pBdr>
        <w:tabs>
          <w:tab w:val="left" w:pos="1481"/>
        </w:tabs>
        <w:spacing w:after="0" w:line="240" w:lineRule="auto"/>
        <w:contextualSpacing/>
        <w:jc w:val="both"/>
        <w:rPr>
          <w:rFonts w:ascii="Arial" w:eastAsia="Times New Roman" w:hAnsi="Arial" w:cs="Arial"/>
          <w:color w:val="000000"/>
          <w:sz w:val="20"/>
          <w:szCs w:val="20"/>
          <w:lang w:eastAsia="es-ES"/>
        </w:rPr>
      </w:pPr>
    </w:p>
    <w:p w14:paraId="6D14D382" w14:textId="16D331FC" w:rsidR="0087482C" w:rsidRPr="008C6A4E" w:rsidRDefault="00347397" w:rsidP="008C6A4E">
      <w:pPr>
        <w:pBdr>
          <w:top w:val="nil"/>
          <w:left w:val="nil"/>
          <w:bottom w:val="nil"/>
          <w:right w:val="nil"/>
          <w:between w:val="nil"/>
        </w:pBdr>
        <w:tabs>
          <w:tab w:val="left" w:pos="1481"/>
        </w:tabs>
        <w:spacing w:after="0" w:line="240" w:lineRule="auto"/>
        <w:contextualSpacing/>
        <w:jc w:val="both"/>
        <w:rPr>
          <w:rFonts w:ascii="Arial" w:eastAsia="Times New Roman" w:hAnsi="Arial" w:cs="Arial"/>
          <w:b/>
          <w:bCs/>
          <w:color w:val="000000"/>
          <w:sz w:val="20"/>
          <w:szCs w:val="20"/>
        </w:rPr>
      </w:pPr>
      <w:r>
        <w:rPr>
          <w:rFonts w:ascii="Arial" w:hAnsi="Arial"/>
          <w:b/>
          <w:color w:val="000000"/>
          <w:sz w:val="20"/>
        </w:rPr>
        <w:t>18. Pago</w:t>
      </w:r>
    </w:p>
    <w:p w14:paraId="53030595" w14:textId="77777777" w:rsidR="0087482C" w:rsidRPr="008C6A4E" w:rsidRDefault="0087482C" w:rsidP="008C6A4E">
      <w:pPr>
        <w:pBdr>
          <w:top w:val="nil"/>
          <w:left w:val="nil"/>
          <w:bottom w:val="nil"/>
          <w:right w:val="nil"/>
          <w:between w:val="nil"/>
        </w:pBdr>
        <w:spacing w:after="0" w:line="240" w:lineRule="auto"/>
        <w:contextualSpacing/>
        <w:jc w:val="both"/>
        <w:rPr>
          <w:rFonts w:ascii="Arial" w:eastAsia="Times New Roman" w:hAnsi="Arial" w:cs="Arial"/>
          <w:color w:val="000000"/>
          <w:sz w:val="20"/>
          <w:szCs w:val="20"/>
          <w:lang w:eastAsia="es-ES"/>
        </w:rPr>
      </w:pPr>
    </w:p>
    <w:p w14:paraId="79D28CF3" w14:textId="3AFF9C8A" w:rsidR="00733AE0" w:rsidRPr="008C6A4E" w:rsidRDefault="00733AE0" w:rsidP="00733AE0">
      <w:pPr>
        <w:pBdr>
          <w:top w:val="nil"/>
          <w:left w:val="nil"/>
          <w:bottom w:val="nil"/>
          <w:right w:val="nil"/>
          <w:between w:val="nil"/>
        </w:pBdr>
        <w:spacing w:after="0" w:line="240" w:lineRule="auto"/>
        <w:contextualSpacing/>
        <w:jc w:val="both"/>
        <w:rPr>
          <w:rFonts w:ascii="Arial" w:eastAsia="Times New Roman" w:hAnsi="Arial" w:cs="Arial"/>
          <w:color w:val="000000"/>
          <w:sz w:val="20"/>
          <w:szCs w:val="20"/>
        </w:rPr>
      </w:pPr>
      <w:r>
        <w:rPr>
          <w:rFonts w:ascii="Arial" w:hAnsi="Arial"/>
          <w:color w:val="000000"/>
          <w:sz w:val="20"/>
        </w:rPr>
        <w:t xml:space="preserve">Se efectuará a partir de la publicación en el </w:t>
      </w:r>
      <w:r>
        <w:rPr>
          <w:rFonts w:ascii="Arial" w:hAnsi="Arial"/>
          <w:i/>
          <w:iCs/>
          <w:color w:val="000000"/>
          <w:sz w:val="20"/>
        </w:rPr>
        <w:t>BOPB</w:t>
      </w:r>
      <w:r>
        <w:rPr>
          <w:rFonts w:ascii="Arial" w:hAnsi="Arial"/>
          <w:color w:val="000000"/>
          <w:sz w:val="20"/>
        </w:rPr>
        <w:t xml:space="preserve"> de la resolución del otorgamiento definitivo, mediante transferencia bancaria a la cuenta de la persona beneficiaria indicada por el o la solicitante y bajo su responsabilidad.</w:t>
      </w:r>
    </w:p>
    <w:p w14:paraId="0C3267D9" w14:textId="77777777" w:rsidR="0087482C" w:rsidRPr="008C6A4E" w:rsidRDefault="0087482C" w:rsidP="008C6A4E">
      <w:pPr>
        <w:pBdr>
          <w:top w:val="nil"/>
          <w:left w:val="nil"/>
          <w:bottom w:val="nil"/>
          <w:right w:val="nil"/>
          <w:between w:val="nil"/>
        </w:pBdr>
        <w:spacing w:after="0" w:line="240" w:lineRule="auto"/>
        <w:contextualSpacing/>
        <w:jc w:val="both"/>
        <w:rPr>
          <w:rFonts w:ascii="Arial" w:eastAsia="Times New Roman" w:hAnsi="Arial" w:cs="Arial"/>
          <w:color w:val="000000"/>
          <w:sz w:val="20"/>
          <w:szCs w:val="20"/>
          <w:lang w:eastAsia="es-ES"/>
        </w:rPr>
      </w:pPr>
    </w:p>
    <w:p w14:paraId="54D84F55" w14:textId="77777777" w:rsidR="0087482C" w:rsidRPr="008C6A4E" w:rsidRDefault="0087482C" w:rsidP="008C6A4E">
      <w:pPr>
        <w:pBdr>
          <w:top w:val="nil"/>
          <w:left w:val="nil"/>
          <w:bottom w:val="nil"/>
          <w:right w:val="nil"/>
          <w:between w:val="nil"/>
        </w:pBdr>
        <w:spacing w:after="0" w:line="240" w:lineRule="auto"/>
        <w:contextualSpacing/>
        <w:jc w:val="both"/>
        <w:rPr>
          <w:rFonts w:ascii="Arial" w:eastAsia="Times New Roman" w:hAnsi="Arial" w:cs="Arial"/>
          <w:color w:val="000000"/>
          <w:sz w:val="20"/>
          <w:szCs w:val="20"/>
          <w:lang w:eastAsia="es-ES"/>
        </w:rPr>
      </w:pPr>
    </w:p>
    <w:p w14:paraId="623C1767" w14:textId="18D6E75C" w:rsidR="0087482C" w:rsidRPr="008C6A4E" w:rsidRDefault="00347397" w:rsidP="008C6A4E">
      <w:pPr>
        <w:pBdr>
          <w:top w:val="nil"/>
          <w:left w:val="nil"/>
          <w:bottom w:val="nil"/>
          <w:right w:val="nil"/>
          <w:between w:val="nil"/>
        </w:pBdr>
        <w:tabs>
          <w:tab w:val="left" w:pos="1481"/>
        </w:tabs>
        <w:spacing w:after="0" w:line="240" w:lineRule="auto"/>
        <w:contextualSpacing/>
        <w:jc w:val="both"/>
        <w:rPr>
          <w:rFonts w:ascii="Arial" w:eastAsia="Arial" w:hAnsi="Arial" w:cs="Arial"/>
          <w:b/>
          <w:bCs/>
          <w:sz w:val="20"/>
          <w:szCs w:val="20"/>
        </w:rPr>
      </w:pPr>
      <w:r>
        <w:rPr>
          <w:rFonts w:ascii="Arial" w:hAnsi="Arial"/>
          <w:b/>
          <w:color w:val="000000"/>
          <w:sz w:val="20"/>
        </w:rPr>
        <w:t xml:space="preserve">19. </w:t>
      </w:r>
      <w:r>
        <w:rPr>
          <w:rFonts w:ascii="Arial" w:hAnsi="Arial"/>
          <w:b/>
          <w:sz w:val="20"/>
        </w:rPr>
        <w:t>Plazo de ejecución</w:t>
      </w:r>
    </w:p>
    <w:p w14:paraId="365AC573"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5355B05B" w14:textId="7B4E1CC7" w:rsidR="0087482C" w:rsidRPr="008C6A4E" w:rsidRDefault="0087482C" w:rsidP="008C6A4E">
      <w:pPr>
        <w:widowControl w:val="0"/>
        <w:autoSpaceDE w:val="0"/>
        <w:autoSpaceDN w:val="0"/>
        <w:spacing w:after="0" w:line="244" w:lineRule="auto"/>
        <w:jc w:val="both"/>
        <w:rPr>
          <w:rFonts w:ascii="Arial" w:eastAsia="Arial" w:hAnsi="Arial" w:cs="Arial"/>
          <w:sz w:val="20"/>
          <w:szCs w:val="20"/>
        </w:rPr>
      </w:pPr>
      <w:r>
        <w:rPr>
          <w:rFonts w:ascii="Arial" w:hAnsi="Arial"/>
          <w:sz w:val="20"/>
        </w:rPr>
        <w:t xml:space="preserve">El periodo de ejecución de la acción objeto de subvención </w:t>
      </w:r>
      <w:r>
        <w:rPr>
          <w:rFonts w:ascii="Arial" w:hAnsi="Arial"/>
          <w:sz w:val="20"/>
          <w:u w:val="single"/>
        </w:rPr>
        <w:t>está comprendido entre el 1 de julio de 2025 y el 31 de enero de 2026</w:t>
      </w:r>
      <w:r>
        <w:rPr>
          <w:rFonts w:ascii="Arial" w:hAnsi="Arial"/>
          <w:sz w:val="20"/>
        </w:rPr>
        <w:t>.</w:t>
      </w:r>
    </w:p>
    <w:p w14:paraId="195B7C43" w14:textId="77777777" w:rsidR="0087482C" w:rsidRPr="008C6A4E" w:rsidRDefault="0087482C" w:rsidP="008C6A4E">
      <w:pPr>
        <w:widowControl w:val="0"/>
        <w:autoSpaceDE w:val="0"/>
        <w:autoSpaceDN w:val="0"/>
        <w:spacing w:after="0" w:line="244" w:lineRule="auto"/>
        <w:jc w:val="both"/>
        <w:rPr>
          <w:rFonts w:ascii="Arial" w:eastAsia="Arial" w:hAnsi="Arial" w:cs="Arial"/>
          <w:sz w:val="20"/>
          <w:szCs w:val="20"/>
          <w:lang w:eastAsia="ca-ES" w:bidi="ca-ES"/>
        </w:rPr>
      </w:pPr>
    </w:p>
    <w:p w14:paraId="65BACAB6" w14:textId="77777777" w:rsidR="0087482C" w:rsidRPr="008C6A4E" w:rsidRDefault="0087482C" w:rsidP="008C6A4E">
      <w:pPr>
        <w:widowControl w:val="0"/>
        <w:autoSpaceDE w:val="0"/>
        <w:autoSpaceDN w:val="0"/>
        <w:spacing w:after="0" w:line="244" w:lineRule="auto"/>
        <w:jc w:val="both"/>
        <w:rPr>
          <w:rFonts w:ascii="Arial" w:eastAsia="Arial" w:hAnsi="Arial" w:cs="Arial"/>
          <w:sz w:val="20"/>
          <w:szCs w:val="20"/>
          <w:lang w:eastAsia="ca-ES" w:bidi="ca-ES"/>
        </w:rPr>
      </w:pPr>
    </w:p>
    <w:p w14:paraId="49FFA70C" w14:textId="6503DA0A" w:rsidR="0087482C" w:rsidRPr="008C6A4E" w:rsidRDefault="00347397" w:rsidP="008C6A4E">
      <w:pPr>
        <w:widowControl w:val="0"/>
        <w:tabs>
          <w:tab w:val="left" w:pos="418"/>
        </w:tabs>
        <w:autoSpaceDE w:val="0"/>
        <w:autoSpaceDN w:val="0"/>
        <w:spacing w:before="180" w:after="0" w:line="240" w:lineRule="auto"/>
        <w:jc w:val="both"/>
        <w:outlineLvl w:val="1"/>
        <w:rPr>
          <w:rFonts w:ascii="Arial" w:eastAsia="Arial" w:hAnsi="Arial" w:cs="Arial"/>
          <w:b/>
          <w:bCs/>
          <w:sz w:val="20"/>
          <w:szCs w:val="20"/>
        </w:rPr>
      </w:pPr>
      <w:r>
        <w:rPr>
          <w:rFonts w:ascii="Arial" w:hAnsi="Arial"/>
          <w:b/>
          <w:sz w:val="20"/>
        </w:rPr>
        <w:t xml:space="preserve">20. Justificación y control  </w:t>
      </w:r>
    </w:p>
    <w:p w14:paraId="6FB845A8" w14:textId="700281F6" w:rsidR="0087482C" w:rsidRPr="008C6A4E" w:rsidRDefault="0087482C" w:rsidP="008C6A4E">
      <w:pPr>
        <w:widowControl w:val="0"/>
        <w:tabs>
          <w:tab w:val="left" w:pos="418"/>
        </w:tabs>
        <w:autoSpaceDE w:val="0"/>
        <w:autoSpaceDN w:val="0"/>
        <w:spacing w:before="180" w:after="0" w:line="240" w:lineRule="auto"/>
        <w:jc w:val="both"/>
        <w:outlineLvl w:val="1"/>
        <w:rPr>
          <w:rFonts w:ascii="Arial" w:eastAsia="Arial" w:hAnsi="Arial" w:cs="Arial"/>
          <w:b/>
          <w:bCs/>
          <w:sz w:val="20"/>
          <w:szCs w:val="20"/>
        </w:rPr>
      </w:pPr>
      <w:r>
        <w:rPr>
          <w:rFonts w:ascii="Arial" w:hAnsi="Arial"/>
          <w:sz w:val="20"/>
        </w:rPr>
        <w:t xml:space="preserve">Las personas beneficiarias de la subvención tendrán que justificar la aplicación de los fondos </w:t>
      </w:r>
      <w:r>
        <w:rPr>
          <w:rFonts w:ascii="Arial" w:hAnsi="Arial"/>
          <w:sz w:val="20"/>
        </w:rPr>
        <w:lastRenderedPageBreak/>
        <w:t xml:space="preserve">recibidos en </w:t>
      </w:r>
      <w:r>
        <w:rPr>
          <w:rFonts w:ascii="Arial" w:hAnsi="Arial"/>
          <w:b/>
          <w:bCs/>
          <w:sz w:val="20"/>
          <w:u w:val="single"/>
        </w:rPr>
        <w:t>un plazo</w:t>
      </w:r>
      <w:r>
        <w:rPr>
          <w:rFonts w:ascii="Arial" w:hAnsi="Arial"/>
          <w:sz w:val="20"/>
          <w:u w:val="single"/>
        </w:rPr>
        <w:t xml:space="preserve"> máximo de </w:t>
      </w:r>
      <w:r>
        <w:rPr>
          <w:rFonts w:ascii="Arial" w:hAnsi="Arial"/>
          <w:b/>
          <w:bCs/>
          <w:sz w:val="20"/>
          <w:u w:val="single"/>
        </w:rPr>
        <w:t>dos meses</w:t>
      </w:r>
      <w:r>
        <w:rPr>
          <w:rFonts w:ascii="Arial" w:hAnsi="Arial"/>
          <w:sz w:val="20"/>
          <w:u w:val="single"/>
        </w:rPr>
        <w:t xml:space="preserve"> a partir de la finalización del plazo de ejecución</w:t>
      </w:r>
      <w:r>
        <w:rPr>
          <w:rFonts w:ascii="Arial" w:hAnsi="Arial"/>
          <w:sz w:val="20"/>
        </w:rPr>
        <w:t xml:space="preserve"> de la actividad recogida en la base 12, anterior, y, en cualquier caso, como </w:t>
      </w:r>
      <w:r>
        <w:rPr>
          <w:rFonts w:ascii="Arial" w:hAnsi="Arial"/>
          <w:b/>
          <w:bCs/>
          <w:sz w:val="20"/>
          <w:u w:val="single"/>
        </w:rPr>
        <w:t>máximo el día 31 de marzo de 2026</w:t>
      </w:r>
      <w:r>
        <w:rPr>
          <w:rFonts w:ascii="Arial" w:hAnsi="Arial"/>
          <w:sz w:val="20"/>
        </w:rPr>
        <w:t xml:space="preserve">, mediante la presentación de una cuenta justificativa firmada por el titular de la actividad o la persona que dispone de poderes o autorización de firma que se conforma de los siguientes documentos: </w:t>
      </w:r>
    </w:p>
    <w:p w14:paraId="0B55371E"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rPr>
      </w:pPr>
      <w:bookmarkStart w:id="8" w:name="_bookmark15"/>
      <w:bookmarkEnd w:id="8"/>
    </w:p>
    <w:p w14:paraId="5F3041C1"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rPr>
      </w:pPr>
      <w:r>
        <w:rPr>
          <w:rFonts w:ascii="Arial" w:hAnsi="Arial"/>
          <w:sz w:val="20"/>
        </w:rPr>
        <w:t xml:space="preserve">1) </w:t>
      </w:r>
      <w:r>
        <w:rPr>
          <w:rFonts w:ascii="Arial" w:hAnsi="Arial"/>
          <w:b/>
          <w:sz w:val="20"/>
        </w:rPr>
        <w:t>Instancia justificativa</w:t>
      </w:r>
      <w:r>
        <w:rPr>
          <w:rFonts w:ascii="Arial" w:hAnsi="Arial"/>
          <w:sz w:val="20"/>
        </w:rPr>
        <w:t xml:space="preserve"> de subvención (*) donde se indicarán los datos generales de la persona solicitante y del proyecto, que incluirá una </w:t>
      </w:r>
      <w:r>
        <w:rPr>
          <w:rFonts w:ascii="Arial" w:hAnsi="Arial"/>
          <w:sz w:val="20"/>
          <w:u w:val="single"/>
        </w:rPr>
        <w:t>memoria de la actuación</w:t>
      </w:r>
      <w:r>
        <w:rPr>
          <w:rFonts w:ascii="Arial" w:hAnsi="Arial"/>
          <w:sz w:val="20"/>
        </w:rPr>
        <w:t xml:space="preserve"> realizada con una breve explicación del proyecto y de los resultados obtenidos, así como de las desviaciones producidas entre el presupuesto y el gasto total incurrido, entre otras consideraciones que el o la beneficiaria considere oportunas.</w:t>
      </w:r>
    </w:p>
    <w:p w14:paraId="59576A5E"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09988F83"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rPr>
      </w:pPr>
      <w:r>
        <w:rPr>
          <w:rFonts w:ascii="Arial" w:hAnsi="Arial"/>
          <w:sz w:val="20"/>
        </w:rPr>
        <w:t xml:space="preserve">2) </w:t>
      </w:r>
      <w:r>
        <w:rPr>
          <w:rFonts w:ascii="Arial" w:hAnsi="Arial"/>
          <w:b/>
          <w:sz w:val="20"/>
        </w:rPr>
        <w:t>Memoria económica simplificada</w:t>
      </w:r>
      <w:r>
        <w:rPr>
          <w:rFonts w:ascii="Arial" w:hAnsi="Arial"/>
          <w:sz w:val="20"/>
        </w:rPr>
        <w:t xml:space="preserve"> (*) que incluya:</w:t>
      </w:r>
    </w:p>
    <w:p w14:paraId="3CC655A1"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1FCFCE71" w14:textId="77777777" w:rsidR="0087482C" w:rsidRPr="008C6A4E" w:rsidRDefault="0087482C" w:rsidP="008C6A4E">
      <w:pPr>
        <w:pStyle w:val="Pargrafdellista"/>
        <w:widowControl w:val="0"/>
        <w:numPr>
          <w:ilvl w:val="0"/>
          <w:numId w:val="15"/>
        </w:numPr>
        <w:autoSpaceDE w:val="0"/>
        <w:autoSpaceDN w:val="0"/>
        <w:spacing w:before="10" w:after="0" w:line="240" w:lineRule="auto"/>
        <w:jc w:val="both"/>
        <w:rPr>
          <w:rFonts w:ascii="Arial" w:eastAsia="Arial" w:hAnsi="Arial" w:cs="Arial"/>
          <w:sz w:val="20"/>
          <w:szCs w:val="20"/>
        </w:rPr>
      </w:pPr>
      <w:r>
        <w:rPr>
          <w:rFonts w:ascii="Arial" w:hAnsi="Arial"/>
          <w:b/>
          <w:sz w:val="20"/>
        </w:rPr>
        <w:t>Relación clasificada de todos los gastos relacionados con el desarrollo de la acción subvencionada</w:t>
      </w:r>
      <w:r>
        <w:rPr>
          <w:rFonts w:ascii="Arial" w:hAnsi="Arial"/>
          <w:sz w:val="20"/>
        </w:rPr>
        <w:t>, con identificación del acreedor, el documento, el concepto de gasto, el importe, la fecha de emisión y, en caso de haberse efectuado, la fecha de pago.</w:t>
      </w:r>
    </w:p>
    <w:p w14:paraId="022F8D70" w14:textId="77777777" w:rsidR="0087482C" w:rsidRPr="008C6A4E" w:rsidRDefault="0087482C" w:rsidP="008C6A4E">
      <w:pPr>
        <w:pStyle w:val="Pargrafdellista"/>
        <w:widowControl w:val="0"/>
        <w:numPr>
          <w:ilvl w:val="0"/>
          <w:numId w:val="15"/>
        </w:numPr>
        <w:autoSpaceDE w:val="0"/>
        <w:autoSpaceDN w:val="0"/>
        <w:spacing w:before="10" w:after="0" w:line="240" w:lineRule="auto"/>
        <w:jc w:val="both"/>
        <w:rPr>
          <w:rFonts w:ascii="Arial" w:eastAsia="Arial" w:hAnsi="Arial" w:cs="Arial"/>
          <w:sz w:val="20"/>
          <w:szCs w:val="20"/>
        </w:rPr>
      </w:pPr>
      <w:r>
        <w:rPr>
          <w:rFonts w:ascii="Arial" w:hAnsi="Arial"/>
          <w:b/>
          <w:sz w:val="20"/>
        </w:rPr>
        <w:t xml:space="preserve">Relación detallada de otros ingresos y subvenciones </w:t>
      </w:r>
      <w:r>
        <w:rPr>
          <w:rFonts w:ascii="Arial" w:hAnsi="Arial"/>
          <w:sz w:val="20"/>
        </w:rPr>
        <w:t>que hayan financiado la actividad subvencionada con indicación del importe y la procedencia.</w:t>
      </w:r>
    </w:p>
    <w:p w14:paraId="7551A0A1"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578C415E" w14:textId="0318058C"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rPr>
      </w:pPr>
      <w:r>
        <w:rPr>
          <w:rFonts w:ascii="Arial" w:hAnsi="Arial"/>
          <w:sz w:val="20"/>
        </w:rPr>
        <w:t xml:space="preserve">3) La/s </w:t>
      </w:r>
      <w:r>
        <w:rPr>
          <w:rFonts w:ascii="Arial" w:hAnsi="Arial"/>
          <w:b/>
          <w:sz w:val="20"/>
        </w:rPr>
        <w:t xml:space="preserve">factura/s </w:t>
      </w:r>
      <w:r>
        <w:rPr>
          <w:rFonts w:ascii="Arial" w:hAnsi="Arial"/>
          <w:sz w:val="20"/>
        </w:rPr>
        <w:t>justificativa/s correspondientes al gasto efectuado emitidas a nombre de la persona solicitante, por el importe del proyecto subvencionado, de acuerdo con lo establecido en el apartado 11.4. La fecha de las facturas debe estar comprendida entre el día</w:t>
      </w:r>
      <w:r>
        <w:rPr>
          <w:rFonts w:ascii="Arial" w:hAnsi="Arial"/>
          <w:color w:val="FF0000"/>
          <w:sz w:val="20"/>
        </w:rPr>
        <w:t xml:space="preserve"> </w:t>
      </w:r>
      <w:r>
        <w:rPr>
          <w:rFonts w:ascii="Arial" w:hAnsi="Arial"/>
          <w:sz w:val="20"/>
        </w:rPr>
        <w:t>1 de julio de 2025 y el día 31 de enero de 2026.</w:t>
      </w:r>
    </w:p>
    <w:p w14:paraId="3AB48DE3"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3BB41608" w14:textId="63163A32" w:rsidR="0087482C" w:rsidRPr="00AD3F68" w:rsidRDefault="0087482C" w:rsidP="008C6A4E">
      <w:pPr>
        <w:widowControl w:val="0"/>
        <w:autoSpaceDE w:val="0"/>
        <w:autoSpaceDN w:val="0"/>
        <w:spacing w:before="10" w:after="0" w:line="240" w:lineRule="auto"/>
        <w:jc w:val="both"/>
        <w:rPr>
          <w:rFonts w:ascii="Arial" w:eastAsia="Arial" w:hAnsi="Arial" w:cs="Arial"/>
          <w:sz w:val="20"/>
          <w:szCs w:val="20"/>
        </w:rPr>
      </w:pPr>
      <w:r>
        <w:rPr>
          <w:rFonts w:ascii="Arial" w:hAnsi="Arial"/>
          <w:sz w:val="20"/>
        </w:rPr>
        <w:t xml:space="preserve">Adicionalmente, en caso de subvenciones </w:t>
      </w:r>
      <w:r>
        <w:rPr>
          <w:rFonts w:ascii="Arial" w:hAnsi="Arial"/>
          <w:sz w:val="20"/>
          <w:u w:val="single"/>
        </w:rPr>
        <w:t>de importe igual o superior a 30.000 euros</w:t>
      </w:r>
      <w:r>
        <w:rPr>
          <w:rFonts w:ascii="Arial" w:hAnsi="Arial"/>
          <w:sz w:val="20"/>
        </w:rPr>
        <w:t xml:space="preserve">, se deberá </w:t>
      </w:r>
      <w:r>
        <w:rPr>
          <w:rFonts w:ascii="Arial" w:hAnsi="Arial"/>
          <w:sz w:val="20"/>
          <w:u w:val="single"/>
        </w:rPr>
        <w:t>presentar un informe de auditoría</w:t>
      </w:r>
      <w:r>
        <w:rPr>
          <w:rFonts w:ascii="Arial" w:hAnsi="Arial"/>
          <w:sz w:val="20"/>
        </w:rPr>
        <w:t>, de acuerdo con lo establecido en las bases de ejecución del Ayuntamiento de Barcelona.</w:t>
      </w:r>
    </w:p>
    <w:p w14:paraId="06BDFF36"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41F466FA" w14:textId="77777777" w:rsidR="0087482C" w:rsidRPr="008C6A4E" w:rsidRDefault="0087482C" w:rsidP="008C6A4E">
      <w:pPr>
        <w:widowControl w:val="0"/>
        <w:autoSpaceDE w:val="0"/>
        <w:autoSpaceDN w:val="0"/>
        <w:spacing w:before="10" w:after="0" w:line="240" w:lineRule="auto"/>
        <w:ind w:left="142" w:hanging="142"/>
        <w:jc w:val="both"/>
        <w:rPr>
          <w:rFonts w:ascii="Arial" w:eastAsia="Arial" w:hAnsi="Arial" w:cs="Arial"/>
          <w:sz w:val="20"/>
          <w:szCs w:val="20"/>
        </w:rPr>
      </w:pPr>
      <w:r>
        <w:rPr>
          <w:rFonts w:ascii="Arial" w:hAnsi="Arial"/>
          <w:sz w:val="20"/>
        </w:rPr>
        <w:t xml:space="preserve">- </w:t>
      </w:r>
      <w:r>
        <w:rPr>
          <w:rFonts w:ascii="Arial" w:hAnsi="Arial"/>
          <w:b/>
          <w:sz w:val="20"/>
        </w:rPr>
        <w:t>Declaración responsable</w:t>
      </w:r>
      <w:r>
        <w:rPr>
          <w:rFonts w:ascii="Arial" w:hAnsi="Arial"/>
          <w:sz w:val="20"/>
        </w:rPr>
        <w:t xml:space="preserve"> (*) de la persona beneficiaria o representante legal de esta, conforme la factura/s aportada/s y por el importe imputado a la subvención municipal, y donde se indique que estos documentos, en el importe imputado, no se han utilizado para justificar ninguna otra subvención.  </w:t>
      </w:r>
    </w:p>
    <w:p w14:paraId="581F4CAD"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43CD6A1B" w14:textId="77777777" w:rsidR="0087482C" w:rsidRPr="008C6A4E" w:rsidRDefault="0087482C" w:rsidP="008C6A4E">
      <w:pPr>
        <w:widowControl w:val="0"/>
        <w:autoSpaceDE w:val="0"/>
        <w:autoSpaceDN w:val="0"/>
        <w:spacing w:before="10" w:after="0" w:line="240" w:lineRule="auto"/>
        <w:ind w:left="142" w:hanging="142"/>
        <w:jc w:val="both"/>
        <w:rPr>
          <w:rFonts w:ascii="Arial" w:eastAsia="Arial" w:hAnsi="Arial" w:cs="Arial"/>
          <w:sz w:val="20"/>
          <w:szCs w:val="20"/>
        </w:rPr>
      </w:pPr>
      <w:r>
        <w:rPr>
          <w:rFonts w:ascii="Arial" w:hAnsi="Arial"/>
          <w:sz w:val="20"/>
        </w:rPr>
        <w:t xml:space="preserve">- </w:t>
      </w:r>
      <w:r>
        <w:rPr>
          <w:rFonts w:ascii="Arial" w:hAnsi="Arial"/>
          <w:b/>
          <w:sz w:val="20"/>
        </w:rPr>
        <w:t>Documentación acreditativa del pago</w:t>
      </w:r>
      <w:r>
        <w:rPr>
          <w:rFonts w:ascii="Arial" w:hAnsi="Arial"/>
          <w:sz w:val="20"/>
        </w:rPr>
        <w:t xml:space="preserve"> </w:t>
      </w:r>
      <w:r>
        <w:rPr>
          <w:rFonts w:ascii="Arial" w:hAnsi="Arial"/>
          <w:b/>
          <w:sz w:val="20"/>
        </w:rPr>
        <w:t>de</w:t>
      </w:r>
      <w:r>
        <w:rPr>
          <w:rFonts w:ascii="Arial" w:hAnsi="Arial"/>
          <w:sz w:val="20"/>
        </w:rPr>
        <w:t xml:space="preserve"> </w:t>
      </w:r>
      <w:r>
        <w:rPr>
          <w:rFonts w:ascii="Arial" w:hAnsi="Arial"/>
          <w:b/>
          <w:sz w:val="20"/>
        </w:rPr>
        <w:t>la totalidad</w:t>
      </w:r>
      <w:r>
        <w:rPr>
          <w:rFonts w:ascii="Arial" w:hAnsi="Arial"/>
          <w:sz w:val="20"/>
        </w:rPr>
        <w:t xml:space="preserve"> de la/s factura/s presentadas a efectos de justificación de que la subvención se realizará mediante transferencia bancaria, recibo domiciliado o cualquier otro método admitido en derecho. </w:t>
      </w:r>
    </w:p>
    <w:p w14:paraId="3A6C5ECF"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6A7DEC3C"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rPr>
      </w:pPr>
      <w:r>
        <w:rPr>
          <w:rFonts w:ascii="Arial" w:hAnsi="Arial"/>
          <w:sz w:val="20"/>
        </w:rPr>
        <w:t xml:space="preserve">- </w:t>
      </w:r>
      <w:r>
        <w:rPr>
          <w:rFonts w:ascii="Arial" w:hAnsi="Arial"/>
          <w:b/>
          <w:bCs/>
          <w:sz w:val="20"/>
        </w:rPr>
        <w:t>Carta de reintegro</w:t>
      </w:r>
      <w:r>
        <w:rPr>
          <w:rFonts w:ascii="Arial" w:hAnsi="Arial"/>
          <w:sz w:val="20"/>
        </w:rPr>
        <w:t xml:space="preserve"> (*), en el </w:t>
      </w:r>
      <w:r>
        <w:rPr>
          <w:rFonts w:ascii="Arial" w:hAnsi="Arial"/>
          <w:sz w:val="20"/>
          <w:u w:val="single"/>
        </w:rPr>
        <w:t>supuesto de remanentes no aplicados</w:t>
      </w:r>
      <w:r>
        <w:rPr>
          <w:rFonts w:ascii="Arial" w:hAnsi="Arial"/>
          <w:sz w:val="20"/>
        </w:rPr>
        <w:t>.</w:t>
      </w:r>
    </w:p>
    <w:p w14:paraId="7BDCAD1C"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5BE9F9EA"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rPr>
      </w:pPr>
      <w:r>
        <w:rPr>
          <w:rFonts w:ascii="Arial" w:hAnsi="Arial"/>
          <w:sz w:val="20"/>
        </w:rPr>
        <w:t>(*)</w:t>
      </w:r>
      <w:r>
        <w:rPr>
          <w:rFonts w:ascii="Arial" w:hAnsi="Arial"/>
          <w:sz w:val="20"/>
        </w:rPr>
        <w:tab/>
        <w:t>Modelos normalizados que estarán disponibles en el web del Ayuntamiento de Barcelona</w:t>
      </w:r>
    </w:p>
    <w:p w14:paraId="3A2571D5" w14:textId="77777777" w:rsidR="0087482C" w:rsidRPr="008C6A4E" w:rsidRDefault="00B54992" w:rsidP="008C6A4E">
      <w:pPr>
        <w:widowControl w:val="0"/>
        <w:autoSpaceDE w:val="0"/>
        <w:autoSpaceDN w:val="0"/>
        <w:spacing w:before="10" w:after="0" w:line="240" w:lineRule="auto"/>
        <w:jc w:val="both"/>
        <w:rPr>
          <w:rFonts w:ascii="Arial" w:eastAsia="Arial" w:hAnsi="Arial" w:cs="Arial"/>
          <w:sz w:val="20"/>
          <w:szCs w:val="20"/>
        </w:rPr>
      </w:pPr>
      <w:hyperlink r:id="rId14" w:history="1">
        <w:r>
          <w:rPr>
            <w:rStyle w:val="Enlla"/>
            <w:rFonts w:ascii="Arial" w:hAnsi="Arial"/>
            <w:sz w:val="20"/>
          </w:rPr>
          <w:t>https://ajuntament.barcelona.cat/es/informacion-administrativa/subvenciones</w:t>
        </w:r>
      </w:hyperlink>
    </w:p>
    <w:p w14:paraId="498CBA77"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36DA4903"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rPr>
      </w:pPr>
      <w:r>
        <w:rPr>
          <w:rFonts w:ascii="Arial" w:hAnsi="Arial"/>
          <w:sz w:val="20"/>
        </w:rPr>
        <w:t xml:space="preserve">Una vez transcurrido el plazo establecido de justificación sin que esta se haya presentado ante el órgano administrativo competente, este órgano </w:t>
      </w:r>
      <w:r>
        <w:rPr>
          <w:rFonts w:ascii="Arial" w:hAnsi="Arial"/>
          <w:sz w:val="20"/>
          <w:u w:val="single"/>
        </w:rPr>
        <w:t>requerirá a la persona beneficiaria</w:t>
      </w:r>
      <w:r>
        <w:rPr>
          <w:rFonts w:ascii="Arial" w:hAnsi="Arial"/>
          <w:sz w:val="20"/>
        </w:rPr>
        <w:t xml:space="preserve"> para que, en el plazo improrrogable de </w:t>
      </w:r>
      <w:r>
        <w:rPr>
          <w:rFonts w:ascii="Arial" w:hAnsi="Arial"/>
          <w:sz w:val="20"/>
          <w:u w:val="single"/>
        </w:rPr>
        <w:t>10 días hábiles, presente la justificación</w:t>
      </w:r>
      <w:r>
        <w:rPr>
          <w:rFonts w:ascii="Arial" w:hAnsi="Arial"/>
          <w:sz w:val="20"/>
        </w:rPr>
        <w:t xml:space="preserve"> a los efectos de lo que prevé este apartado. Una vez pasado este plazo y no habiendo presentado la documentación, se les requerirá la devolución total del importe de la subvención.</w:t>
      </w:r>
    </w:p>
    <w:p w14:paraId="6F2FD380"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highlight w:val="green"/>
          <w:lang w:eastAsia="ca-ES" w:bidi="ca-ES"/>
        </w:rPr>
      </w:pPr>
    </w:p>
    <w:p w14:paraId="18D1C66B"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rPr>
      </w:pPr>
      <w:r>
        <w:rPr>
          <w:rFonts w:ascii="Arial" w:hAnsi="Arial"/>
          <w:sz w:val="20"/>
        </w:rPr>
        <w:t xml:space="preserve">Si la documentación presentada no cumple con los requisitos establecidos, pero es </w:t>
      </w:r>
      <w:r>
        <w:rPr>
          <w:rFonts w:ascii="Arial" w:hAnsi="Arial"/>
          <w:sz w:val="20"/>
          <w:u w:val="single"/>
        </w:rPr>
        <w:t>enmendable</w:t>
      </w:r>
      <w:r>
        <w:rPr>
          <w:rFonts w:ascii="Arial" w:hAnsi="Arial"/>
          <w:sz w:val="20"/>
        </w:rPr>
        <w:t xml:space="preserve">, el órgano instructor lo notificará a la persona beneficiaria y le concederá </w:t>
      </w:r>
      <w:r>
        <w:rPr>
          <w:rFonts w:ascii="Arial" w:hAnsi="Arial"/>
          <w:sz w:val="20"/>
          <w:u w:val="single"/>
        </w:rPr>
        <w:t>un plazo de 10 días hábiles</w:t>
      </w:r>
      <w:r>
        <w:rPr>
          <w:rFonts w:ascii="Arial" w:hAnsi="Arial"/>
          <w:sz w:val="20"/>
        </w:rPr>
        <w:t xml:space="preserve"> para que lo enmiende entregando la documentación en el registro correspondiente. Una vez pasado este plazo y no habiendo presentado la documentación, se les requerirá la devolución total del importe de la subvención.</w:t>
      </w:r>
    </w:p>
    <w:p w14:paraId="42B5C685"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528DB960" w14:textId="43B4C654"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rPr>
      </w:pPr>
      <w:r>
        <w:rPr>
          <w:rFonts w:ascii="Arial" w:hAnsi="Arial"/>
          <w:sz w:val="20"/>
        </w:rPr>
        <w:t xml:space="preserve">La justificación se presentará de forma telemática a través de la sede electrónica del Ayuntamiento de Barcelona: </w:t>
      </w:r>
      <w:r>
        <w:rPr>
          <w:rStyle w:val="Enlla"/>
          <w:rFonts w:ascii="Arial" w:hAnsi="Arial"/>
          <w:sz w:val="20"/>
        </w:rPr>
        <w:t>https://seuelectronica.ajuntament.barcelona.cat/oficinavirtual/ca</w:t>
      </w:r>
      <w:r>
        <w:rPr>
          <w:rFonts w:ascii="Arial" w:hAnsi="Arial"/>
          <w:sz w:val="20"/>
        </w:rPr>
        <w:t xml:space="preserve">, de acuerdo con lo establecido en el apartado 12 de esta convocatoria, indicando el nombre de esta convocatoria. </w:t>
      </w:r>
    </w:p>
    <w:p w14:paraId="220D88A5" w14:textId="77777777" w:rsidR="0087482C" w:rsidRPr="008C6A4E" w:rsidRDefault="0087482C" w:rsidP="008C6A4E">
      <w:pPr>
        <w:widowControl w:val="0"/>
        <w:autoSpaceDE w:val="0"/>
        <w:autoSpaceDN w:val="0"/>
        <w:spacing w:before="10" w:after="0" w:line="240" w:lineRule="auto"/>
        <w:jc w:val="both"/>
        <w:rPr>
          <w:rFonts w:ascii="Arial" w:eastAsia="Arial" w:hAnsi="Arial" w:cs="Arial"/>
          <w:sz w:val="20"/>
          <w:szCs w:val="20"/>
          <w:lang w:eastAsia="ca-ES" w:bidi="ca-ES"/>
        </w:rPr>
      </w:pPr>
    </w:p>
    <w:p w14:paraId="7C3FE393" w14:textId="77777777" w:rsidR="0087482C" w:rsidRPr="008C6A4E" w:rsidRDefault="0087482C" w:rsidP="008C6A4E">
      <w:pPr>
        <w:widowControl w:val="0"/>
        <w:autoSpaceDE w:val="0"/>
        <w:autoSpaceDN w:val="0"/>
        <w:spacing w:before="10" w:after="0" w:line="240" w:lineRule="auto"/>
        <w:jc w:val="both"/>
        <w:rPr>
          <w:rFonts w:ascii="Arial" w:hAnsi="Arial" w:cs="Arial"/>
          <w:sz w:val="20"/>
          <w:szCs w:val="20"/>
        </w:rPr>
      </w:pPr>
      <w:r>
        <w:rPr>
          <w:rFonts w:ascii="Arial" w:hAnsi="Arial"/>
          <w:sz w:val="20"/>
        </w:rPr>
        <w:t>El Ayuntamiento podrá comprobar, en cualquier momento y por los medios que considere oportunos, el destino de las cantidades otorgadas en relación con sus finalidades. El/la beneficiario/a de la subvención deberá dar libre acceso a su contabilidad (libros y registros contables).</w:t>
      </w:r>
    </w:p>
    <w:p w14:paraId="4A796F49" w14:textId="77777777" w:rsidR="00733AE0" w:rsidRDefault="00733AE0" w:rsidP="008C6A4E">
      <w:pPr>
        <w:widowControl w:val="0"/>
        <w:tabs>
          <w:tab w:val="left" w:pos="418"/>
        </w:tabs>
        <w:autoSpaceDE w:val="0"/>
        <w:autoSpaceDN w:val="0"/>
        <w:spacing w:before="180" w:after="0" w:line="240" w:lineRule="auto"/>
        <w:jc w:val="both"/>
        <w:outlineLvl w:val="1"/>
        <w:rPr>
          <w:rFonts w:ascii="Arial" w:eastAsia="Arial" w:hAnsi="Arial" w:cs="Arial"/>
          <w:sz w:val="20"/>
          <w:szCs w:val="20"/>
          <w:lang w:eastAsia="ca-ES" w:bidi="ca-ES"/>
        </w:rPr>
      </w:pPr>
    </w:p>
    <w:p w14:paraId="40544A4C" w14:textId="2FAF14D1" w:rsidR="0087482C" w:rsidRPr="008C6A4E" w:rsidRDefault="00347397" w:rsidP="008C6A4E">
      <w:pPr>
        <w:widowControl w:val="0"/>
        <w:tabs>
          <w:tab w:val="left" w:pos="418"/>
        </w:tabs>
        <w:autoSpaceDE w:val="0"/>
        <w:autoSpaceDN w:val="0"/>
        <w:spacing w:before="180" w:after="0" w:line="240" w:lineRule="auto"/>
        <w:jc w:val="both"/>
        <w:outlineLvl w:val="1"/>
        <w:rPr>
          <w:rFonts w:ascii="Arial" w:eastAsia="Arial" w:hAnsi="Arial" w:cs="Arial"/>
          <w:b/>
          <w:bCs/>
          <w:sz w:val="20"/>
          <w:szCs w:val="20"/>
        </w:rPr>
      </w:pPr>
      <w:r>
        <w:rPr>
          <w:rFonts w:ascii="Arial" w:hAnsi="Arial"/>
          <w:b/>
          <w:sz w:val="20"/>
        </w:rPr>
        <w:t xml:space="preserve">21. Renuncia y reintegro </w:t>
      </w:r>
    </w:p>
    <w:p w14:paraId="7CB314E1" w14:textId="77777777" w:rsidR="0087482C" w:rsidRPr="008C6A4E" w:rsidRDefault="0087482C" w:rsidP="008C6A4E">
      <w:pPr>
        <w:widowControl w:val="0"/>
        <w:autoSpaceDE w:val="0"/>
        <w:autoSpaceDN w:val="0"/>
        <w:spacing w:before="10" w:after="0" w:line="240" w:lineRule="auto"/>
        <w:jc w:val="both"/>
        <w:rPr>
          <w:rFonts w:ascii="Arial" w:eastAsia="Arial" w:hAnsi="Arial" w:cs="Arial"/>
          <w:b/>
          <w:bCs/>
          <w:sz w:val="20"/>
          <w:szCs w:val="20"/>
        </w:rPr>
      </w:pPr>
      <w:bookmarkStart w:id="9" w:name="_bookmark17"/>
      <w:bookmarkEnd w:id="9"/>
    </w:p>
    <w:p w14:paraId="621706DE" w14:textId="77777777" w:rsidR="00733AE0" w:rsidRPr="00733AE0" w:rsidRDefault="00733AE0" w:rsidP="00733AE0">
      <w:pPr>
        <w:spacing w:after="0" w:line="240" w:lineRule="auto"/>
        <w:jc w:val="both"/>
        <w:rPr>
          <w:rFonts w:ascii="Arial" w:hAnsi="Arial" w:cs="Arial"/>
          <w:sz w:val="20"/>
          <w:szCs w:val="20"/>
        </w:rPr>
      </w:pPr>
      <w:r>
        <w:rPr>
          <w:rFonts w:ascii="Arial" w:hAnsi="Arial"/>
          <w:sz w:val="20"/>
        </w:rPr>
        <w:t>Sin perjuicio de las responsabilidades que procedan, el Ayuntamiento de Barcelona procederá al reintegro total o parcial de la subvención otorgada en los siguientes casos:</w:t>
      </w:r>
    </w:p>
    <w:p w14:paraId="286F6F7B" w14:textId="77777777" w:rsidR="00733AE0" w:rsidRPr="00733AE0" w:rsidRDefault="00733AE0" w:rsidP="00733AE0">
      <w:pPr>
        <w:spacing w:after="0" w:line="240" w:lineRule="auto"/>
        <w:jc w:val="both"/>
        <w:rPr>
          <w:rFonts w:ascii="Arial" w:hAnsi="Arial" w:cs="Arial"/>
          <w:sz w:val="20"/>
          <w:szCs w:val="20"/>
          <w:lang w:eastAsia="ca-ES"/>
        </w:rPr>
      </w:pPr>
    </w:p>
    <w:p w14:paraId="56148CB0" w14:textId="77777777" w:rsidR="00733AE0" w:rsidRPr="00733AE0" w:rsidRDefault="00733AE0" w:rsidP="00733AE0">
      <w:pPr>
        <w:pStyle w:val="Pargrafdellista"/>
        <w:numPr>
          <w:ilvl w:val="0"/>
          <w:numId w:val="27"/>
        </w:numPr>
        <w:spacing w:after="0" w:line="240" w:lineRule="auto"/>
        <w:jc w:val="both"/>
        <w:rPr>
          <w:rFonts w:ascii="Arial" w:hAnsi="Arial" w:cs="Arial"/>
          <w:sz w:val="20"/>
          <w:szCs w:val="20"/>
        </w:rPr>
      </w:pPr>
      <w:r>
        <w:rPr>
          <w:rFonts w:ascii="Arial" w:hAnsi="Arial"/>
          <w:sz w:val="20"/>
        </w:rPr>
        <w:t>No cumplimiento de la finalidad o las condiciones en base a las cuales la subvención fue concedida.</w:t>
      </w:r>
    </w:p>
    <w:p w14:paraId="6D660EF5" w14:textId="77777777" w:rsidR="00733AE0" w:rsidRPr="00733AE0" w:rsidRDefault="00733AE0" w:rsidP="00733AE0">
      <w:pPr>
        <w:pStyle w:val="Pargrafdellista"/>
        <w:numPr>
          <w:ilvl w:val="0"/>
          <w:numId w:val="27"/>
        </w:numPr>
        <w:spacing w:after="0" w:line="240" w:lineRule="auto"/>
        <w:jc w:val="both"/>
        <w:rPr>
          <w:rFonts w:ascii="Arial" w:hAnsi="Arial" w:cs="Arial"/>
          <w:sz w:val="20"/>
          <w:szCs w:val="20"/>
        </w:rPr>
      </w:pPr>
      <w:r>
        <w:rPr>
          <w:rFonts w:ascii="Arial" w:hAnsi="Arial"/>
          <w:sz w:val="20"/>
        </w:rPr>
        <w:t>No cumplimiento de las obligaciones sociales, fiscales, contables, laborables o de conservación de documentos.</w:t>
      </w:r>
    </w:p>
    <w:p w14:paraId="7F58B0BB" w14:textId="77777777" w:rsidR="00733AE0" w:rsidRPr="00733AE0" w:rsidRDefault="00733AE0" w:rsidP="00733AE0">
      <w:pPr>
        <w:pStyle w:val="Pargrafdellista"/>
        <w:numPr>
          <w:ilvl w:val="0"/>
          <w:numId w:val="27"/>
        </w:numPr>
        <w:spacing w:after="0" w:line="240" w:lineRule="auto"/>
        <w:jc w:val="both"/>
        <w:rPr>
          <w:rFonts w:ascii="Arial" w:hAnsi="Arial" w:cs="Arial"/>
          <w:sz w:val="20"/>
          <w:szCs w:val="20"/>
        </w:rPr>
      </w:pPr>
      <w:r>
        <w:rPr>
          <w:rFonts w:ascii="Arial" w:hAnsi="Arial"/>
          <w:sz w:val="20"/>
        </w:rPr>
        <w:t xml:space="preserve">Resistencia, excusa, obstrucción o negativa a las actuaciones de comprobación y control por parte del órgano municipal que gestiona la subvención. </w:t>
      </w:r>
    </w:p>
    <w:p w14:paraId="0880ED26" w14:textId="77777777" w:rsidR="00733AE0" w:rsidRPr="00733AE0" w:rsidRDefault="00733AE0" w:rsidP="00733AE0">
      <w:pPr>
        <w:pStyle w:val="Pargrafdellista"/>
        <w:numPr>
          <w:ilvl w:val="0"/>
          <w:numId w:val="27"/>
        </w:numPr>
        <w:spacing w:after="0" w:line="240" w:lineRule="auto"/>
        <w:jc w:val="both"/>
        <w:rPr>
          <w:rFonts w:ascii="Arial" w:hAnsi="Arial" w:cs="Arial"/>
          <w:sz w:val="20"/>
          <w:szCs w:val="20"/>
        </w:rPr>
      </w:pPr>
      <w:r>
        <w:rPr>
          <w:rFonts w:ascii="Arial" w:hAnsi="Arial"/>
          <w:sz w:val="20"/>
        </w:rPr>
        <w:t>Renuncia por parte de la beneficiaria. La renuncia tiene que ser previa al inicio de la actividad subvencionada o al cobro de la subvención; de lo contrario, la beneficiaria debe proceder al reintegro de las cantidades percibidas.</w:t>
      </w:r>
    </w:p>
    <w:p w14:paraId="7EB5469F" w14:textId="50B7BC87" w:rsidR="0087482C" w:rsidRDefault="00733AE0" w:rsidP="00733AE0">
      <w:pPr>
        <w:pStyle w:val="Pargrafdellista"/>
        <w:numPr>
          <w:ilvl w:val="0"/>
          <w:numId w:val="27"/>
        </w:numPr>
        <w:spacing w:after="0" w:line="240" w:lineRule="auto"/>
        <w:jc w:val="both"/>
        <w:rPr>
          <w:rFonts w:ascii="Arial" w:hAnsi="Arial" w:cs="Arial"/>
          <w:sz w:val="20"/>
          <w:szCs w:val="20"/>
        </w:rPr>
      </w:pPr>
      <w:r>
        <w:rPr>
          <w:rFonts w:ascii="Arial" w:hAnsi="Arial"/>
          <w:sz w:val="20"/>
        </w:rPr>
        <w:t>Falta de justificación o justificación incompleta, de acuerdo con lo previsto en el apartado 11.7 de estas bases reguladoras.</w:t>
      </w:r>
    </w:p>
    <w:p w14:paraId="4B07573D" w14:textId="2F936D5A" w:rsidR="005D57ED" w:rsidRPr="005D57ED" w:rsidRDefault="005D57ED" w:rsidP="005D57ED">
      <w:pPr>
        <w:widowControl w:val="0"/>
        <w:numPr>
          <w:ilvl w:val="0"/>
          <w:numId w:val="27"/>
        </w:numPr>
        <w:autoSpaceDE w:val="0"/>
        <w:autoSpaceDN w:val="0"/>
        <w:spacing w:after="0" w:line="240" w:lineRule="auto"/>
        <w:ind w:right="118"/>
        <w:jc w:val="both"/>
        <w:rPr>
          <w:rFonts w:ascii="Arial" w:eastAsia="Arial" w:hAnsi="Arial" w:cs="Arial"/>
          <w:sz w:val="20"/>
          <w:szCs w:val="20"/>
        </w:rPr>
      </w:pPr>
      <w:r>
        <w:rPr>
          <w:rFonts w:ascii="Arial" w:hAnsi="Arial"/>
          <w:sz w:val="20"/>
        </w:rPr>
        <w:t>Otros, en virtud de lo establecido en la Ley 38/2003, de 17 de noviembre, general de subvenciones, y en su reglamento, aprobado por el Real decreto 887/2006, de 21 de julio.</w:t>
      </w:r>
    </w:p>
    <w:p w14:paraId="0B63462A" w14:textId="77777777" w:rsidR="0087482C" w:rsidRPr="008C6A4E" w:rsidRDefault="0087482C" w:rsidP="008C6A4E">
      <w:pPr>
        <w:widowControl w:val="0"/>
        <w:autoSpaceDE w:val="0"/>
        <w:autoSpaceDN w:val="0"/>
        <w:spacing w:before="10" w:after="0" w:line="240" w:lineRule="auto"/>
        <w:jc w:val="both"/>
        <w:rPr>
          <w:rFonts w:ascii="Arial" w:hAnsi="Arial" w:cs="Arial"/>
          <w:sz w:val="20"/>
          <w:szCs w:val="20"/>
        </w:rPr>
      </w:pPr>
    </w:p>
    <w:p w14:paraId="7A876B3B" w14:textId="3B144D40" w:rsidR="0087482C" w:rsidRPr="008C6A4E" w:rsidRDefault="00347397" w:rsidP="008C6A4E">
      <w:pPr>
        <w:widowControl w:val="0"/>
        <w:tabs>
          <w:tab w:val="left" w:pos="418"/>
        </w:tabs>
        <w:autoSpaceDE w:val="0"/>
        <w:autoSpaceDN w:val="0"/>
        <w:spacing w:before="180" w:after="0" w:line="240" w:lineRule="auto"/>
        <w:jc w:val="both"/>
        <w:outlineLvl w:val="1"/>
        <w:rPr>
          <w:rFonts w:ascii="Arial" w:eastAsia="Arial" w:hAnsi="Arial" w:cs="Arial"/>
          <w:b/>
          <w:bCs/>
          <w:sz w:val="20"/>
          <w:szCs w:val="20"/>
        </w:rPr>
      </w:pPr>
      <w:r>
        <w:rPr>
          <w:rFonts w:ascii="Arial" w:hAnsi="Arial"/>
          <w:b/>
          <w:sz w:val="20"/>
        </w:rPr>
        <w:t>22. Crédito presupuestario</w:t>
      </w:r>
    </w:p>
    <w:p w14:paraId="3829BC8E" w14:textId="77777777" w:rsidR="0087482C" w:rsidRPr="008C6A4E" w:rsidRDefault="0087482C" w:rsidP="008C6A4E">
      <w:pPr>
        <w:widowControl w:val="0"/>
        <w:autoSpaceDE w:val="0"/>
        <w:autoSpaceDN w:val="0"/>
        <w:spacing w:before="6" w:after="0" w:line="240" w:lineRule="auto"/>
        <w:jc w:val="both"/>
        <w:rPr>
          <w:rFonts w:ascii="Arial" w:eastAsia="Arial" w:hAnsi="Arial" w:cs="Arial"/>
          <w:b/>
          <w:bCs/>
          <w:sz w:val="20"/>
          <w:szCs w:val="20"/>
          <w:lang w:eastAsia="ca-ES" w:bidi="ca-ES"/>
        </w:rPr>
      </w:pPr>
    </w:p>
    <w:p w14:paraId="347AA33F" w14:textId="4BAAC046" w:rsidR="005A71A0" w:rsidRDefault="0087482C" w:rsidP="003B23BC">
      <w:pPr>
        <w:autoSpaceDE w:val="0"/>
        <w:autoSpaceDN w:val="0"/>
        <w:adjustRightInd w:val="0"/>
        <w:spacing w:after="0" w:line="240" w:lineRule="auto"/>
        <w:jc w:val="both"/>
        <w:rPr>
          <w:rFonts w:ascii="Arial" w:eastAsia="Arial" w:hAnsi="Arial" w:cs="Arial"/>
          <w:bCs/>
          <w:sz w:val="20"/>
          <w:szCs w:val="20"/>
        </w:rPr>
      </w:pPr>
      <w:r>
        <w:rPr>
          <w:rFonts w:ascii="Arial" w:hAnsi="Arial"/>
          <w:sz w:val="20"/>
        </w:rPr>
        <w:t xml:space="preserve">La cantidad que se destina a la convocatoria será de un millón trescientos mil euros (1.300.000,00 €), e irá a cargo de la aplicación presupuestaria </w:t>
      </w:r>
      <w:r>
        <w:rPr>
          <w:rFonts w:ascii="Arial" w:hAnsi="Arial"/>
          <w:b/>
          <w:sz w:val="20"/>
        </w:rPr>
        <w:t>0706 48901 43141</w:t>
      </w:r>
      <w:r>
        <w:rPr>
          <w:rFonts w:ascii="Arial" w:hAnsi="Arial"/>
          <w:sz w:val="20"/>
        </w:rPr>
        <w:t xml:space="preserve"> del presupuesto municipal vigente para el año 2025. </w:t>
      </w:r>
    </w:p>
    <w:p w14:paraId="1A26ED8B" w14:textId="77777777" w:rsidR="005A71A0" w:rsidRDefault="005A71A0" w:rsidP="003B23BC">
      <w:pPr>
        <w:autoSpaceDE w:val="0"/>
        <w:autoSpaceDN w:val="0"/>
        <w:adjustRightInd w:val="0"/>
        <w:spacing w:after="0" w:line="240" w:lineRule="auto"/>
        <w:jc w:val="both"/>
        <w:rPr>
          <w:rFonts w:ascii="Arial" w:eastAsia="Arial" w:hAnsi="Arial" w:cs="Arial"/>
          <w:bCs/>
          <w:sz w:val="20"/>
          <w:szCs w:val="20"/>
          <w:lang w:eastAsia="ca-ES" w:bidi="ca-ES"/>
        </w:rPr>
      </w:pPr>
    </w:p>
    <w:p w14:paraId="017A036B" w14:textId="54FF711C" w:rsidR="00E635BA" w:rsidRPr="003B23BC" w:rsidRDefault="00E635BA" w:rsidP="003B23BC">
      <w:pPr>
        <w:autoSpaceDE w:val="0"/>
        <w:autoSpaceDN w:val="0"/>
        <w:adjustRightInd w:val="0"/>
        <w:spacing w:after="0" w:line="240" w:lineRule="auto"/>
        <w:jc w:val="both"/>
        <w:rPr>
          <w:rFonts w:ascii="Arial" w:hAnsi="Arial" w:cs="Arial"/>
          <w:strike/>
          <w:color w:val="FF0000"/>
          <w:sz w:val="20"/>
          <w:szCs w:val="20"/>
        </w:rPr>
      </w:pPr>
      <w:r>
        <w:rPr>
          <w:rFonts w:ascii="Arial" w:hAnsi="Arial"/>
          <w:sz w:val="20"/>
        </w:rPr>
        <w:t xml:space="preserve">De esta cantidad se reservan 15.000 euros para posibles estimaciones de eventuales recursos de reposición que se pudieran presentar. </w:t>
      </w:r>
    </w:p>
    <w:p w14:paraId="4511B939" w14:textId="77777777" w:rsidR="00ED47F7" w:rsidRPr="008C6A4E" w:rsidRDefault="00ED47F7" w:rsidP="008C6A4E">
      <w:pPr>
        <w:autoSpaceDE w:val="0"/>
        <w:autoSpaceDN w:val="0"/>
        <w:adjustRightInd w:val="0"/>
        <w:spacing w:after="0" w:line="240" w:lineRule="auto"/>
        <w:jc w:val="both"/>
        <w:rPr>
          <w:rFonts w:ascii="Arial" w:hAnsi="Arial" w:cs="Arial"/>
          <w:sz w:val="20"/>
          <w:szCs w:val="20"/>
        </w:rPr>
      </w:pPr>
    </w:p>
    <w:p w14:paraId="2B03B391" w14:textId="402F1C37" w:rsidR="00ED47F7" w:rsidRPr="00733AE0" w:rsidRDefault="00ED47F7" w:rsidP="008C6A4E">
      <w:pPr>
        <w:autoSpaceDE w:val="0"/>
        <w:autoSpaceDN w:val="0"/>
        <w:adjustRightInd w:val="0"/>
        <w:spacing w:after="0" w:line="240" w:lineRule="auto"/>
        <w:jc w:val="both"/>
        <w:rPr>
          <w:rFonts w:ascii="Arial" w:hAnsi="Arial" w:cs="Arial"/>
          <w:sz w:val="20"/>
          <w:szCs w:val="20"/>
        </w:rPr>
      </w:pPr>
      <w:r>
        <w:rPr>
          <w:rFonts w:ascii="Arial" w:hAnsi="Arial"/>
          <w:sz w:val="20"/>
        </w:rPr>
        <w:t>La partida presupuestaria podrá ser ampliada durante el proceso de otorgamiento, de acuerdo con lo previsto en el artículo 58.2.a) apartado 4 del Real decreto 887/2006, de 21 de julio, por el que se aprueba el Reglamento de la Ley 38/2003, de 17 de noviembre, general de subvenciones. Podrá aplicarse a la concesión de estas subvenciones sin necesidad de nueva convocatoria, por haberse incrementado el importe del crédito presupuestario disponible como consecuencia de una generación, una ampliación o una incorporación de crédito. El importe máximo de la ampliación sería de 250.000,00 euros.</w:t>
      </w:r>
    </w:p>
    <w:p w14:paraId="1C4BB09D" w14:textId="77777777" w:rsidR="00ED47F7" w:rsidRPr="00733AE0" w:rsidRDefault="00ED47F7" w:rsidP="008C6A4E">
      <w:pPr>
        <w:autoSpaceDE w:val="0"/>
        <w:autoSpaceDN w:val="0"/>
        <w:adjustRightInd w:val="0"/>
        <w:spacing w:after="0" w:line="240" w:lineRule="auto"/>
        <w:jc w:val="both"/>
        <w:rPr>
          <w:rFonts w:ascii="Arial" w:hAnsi="Arial" w:cs="Arial"/>
          <w:sz w:val="20"/>
          <w:szCs w:val="20"/>
        </w:rPr>
      </w:pPr>
    </w:p>
    <w:p w14:paraId="160119A7" w14:textId="7EF8FA5F" w:rsidR="00ED47F7" w:rsidRPr="008C6A4E" w:rsidRDefault="00ED47F7" w:rsidP="008C6A4E">
      <w:pPr>
        <w:autoSpaceDE w:val="0"/>
        <w:autoSpaceDN w:val="0"/>
        <w:adjustRightInd w:val="0"/>
        <w:spacing w:after="0" w:line="240" w:lineRule="auto"/>
        <w:jc w:val="both"/>
        <w:rPr>
          <w:rFonts w:ascii="Arial" w:hAnsi="Arial" w:cs="Arial"/>
          <w:sz w:val="20"/>
          <w:szCs w:val="20"/>
        </w:rPr>
      </w:pPr>
      <w:r>
        <w:rPr>
          <w:rFonts w:ascii="Arial" w:hAnsi="Arial"/>
          <w:sz w:val="20"/>
        </w:rPr>
        <w:t>Esta ampliación quedará condicionada, en todo caso, a la necesaria declaración de disponibilidad del crédito como consecuencia de las circunstancias señaladas y, en su caso, previa aprobación de la modificación presupuestaria que sea procedente, en momento anterior a la resolución de la concesión de las subvenciones que otorgar con la ampliación.</w:t>
      </w:r>
    </w:p>
    <w:p w14:paraId="30A9FDC8" w14:textId="77777777" w:rsidR="008C6A4E" w:rsidRDefault="008C6A4E" w:rsidP="008C6A4E">
      <w:pPr>
        <w:autoSpaceDE w:val="0"/>
        <w:autoSpaceDN w:val="0"/>
        <w:adjustRightInd w:val="0"/>
        <w:spacing w:after="0" w:line="240" w:lineRule="auto"/>
        <w:jc w:val="both"/>
        <w:rPr>
          <w:rFonts w:ascii="Arial" w:hAnsi="Arial" w:cs="Arial"/>
          <w:sz w:val="20"/>
          <w:szCs w:val="20"/>
        </w:rPr>
      </w:pPr>
    </w:p>
    <w:p w14:paraId="40FFC668" w14:textId="77777777" w:rsidR="001C781A" w:rsidRPr="008C6A4E" w:rsidRDefault="001C781A" w:rsidP="008C6A4E">
      <w:pPr>
        <w:autoSpaceDE w:val="0"/>
        <w:autoSpaceDN w:val="0"/>
        <w:adjustRightInd w:val="0"/>
        <w:spacing w:after="0" w:line="240" w:lineRule="auto"/>
        <w:jc w:val="both"/>
        <w:rPr>
          <w:rFonts w:ascii="Arial" w:hAnsi="Arial" w:cs="Arial"/>
          <w:sz w:val="20"/>
          <w:szCs w:val="20"/>
        </w:rPr>
      </w:pPr>
    </w:p>
    <w:p w14:paraId="000B1385" w14:textId="542BA39E" w:rsidR="00ED47F7" w:rsidRPr="00733AE0" w:rsidRDefault="00347397" w:rsidP="008C6A4E">
      <w:pPr>
        <w:autoSpaceDE w:val="0"/>
        <w:autoSpaceDN w:val="0"/>
        <w:adjustRightInd w:val="0"/>
        <w:spacing w:after="0" w:line="240" w:lineRule="auto"/>
        <w:jc w:val="both"/>
        <w:rPr>
          <w:rFonts w:ascii="Arial" w:hAnsi="Arial" w:cs="Arial"/>
          <w:b/>
          <w:sz w:val="20"/>
          <w:szCs w:val="20"/>
        </w:rPr>
      </w:pPr>
      <w:r>
        <w:rPr>
          <w:rFonts w:ascii="Arial" w:hAnsi="Arial"/>
          <w:b/>
          <w:sz w:val="20"/>
        </w:rPr>
        <w:t>23. Protección de datos de carácter personal</w:t>
      </w:r>
    </w:p>
    <w:p w14:paraId="4C7AF81E" w14:textId="77777777" w:rsidR="00ED47F7" w:rsidRPr="00733AE0" w:rsidRDefault="00ED47F7" w:rsidP="008C6A4E">
      <w:pPr>
        <w:autoSpaceDE w:val="0"/>
        <w:autoSpaceDN w:val="0"/>
        <w:adjustRightInd w:val="0"/>
        <w:spacing w:after="0" w:line="240" w:lineRule="auto"/>
        <w:jc w:val="both"/>
        <w:rPr>
          <w:rFonts w:ascii="Arial" w:hAnsi="Arial" w:cs="Arial"/>
          <w:sz w:val="20"/>
          <w:szCs w:val="20"/>
        </w:rPr>
      </w:pPr>
    </w:p>
    <w:p w14:paraId="53FFC977" w14:textId="00ACE708" w:rsidR="00ED47F7" w:rsidRPr="00733AE0" w:rsidRDefault="00ED47F7" w:rsidP="008C6A4E">
      <w:pPr>
        <w:autoSpaceDE w:val="0"/>
        <w:autoSpaceDN w:val="0"/>
        <w:adjustRightInd w:val="0"/>
        <w:spacing w:after="0" w:line="240" w:lineRule="auto"/>
        <w:jc w:val="both"/>
        <w:rPr>
          <w:rFonts w:ascii="Arial" w:hAnsi="Arial" w:cs="Arial"/>
          <w:sz w:val="20"/>
          <w:szCs w:val="20"/>
        </w:rPr>
      </w:pPr>
      <w:r>
        <w:rPr>
          <w:rFonts w:ascii="Arial" w:hAnsi="Arial"/>
          <w:sz w:val="20"/>
        </w:rPr>
        <w:t>Las personas solicitantes y beneficiarias de las subvenciones objeto de las presentes bases reguladoras deben cumplir con lo que establece la Ley orgánica 3/2018, de 5 de diciembre, de protección de datos personales y garantía de los derechos digitales, y el reglamento europeo vigente y, por lo tanto, deben adoptar e implementar las medidas organizativas y técnicas necesarias para preservar la seguridad de los datos objeto de tratamiento.</w:t>
      </w:r>
    </w:p>
    <w:p w14:paraId="0427D98E" w14:textId="77777777" w:rsidR="00ED47F7" w:rsidRPr="00A34D87" w:rsidRDefault="00ED47F7" w:rsidP="008C6A4E">
      <w:pPr>
        <w:autoSpaceDE w:val="0"/>
        <w:autoSpaceDN w:val="0"/>
        <w:adjustRightInd w:val="0"/>
        <w:spacing w:after="0" w:line="240" w:lineRule="auto"/>
        <w:jc w:val="both"/>
        <w:rPr>
          <w:rFonts w:ascii="Arial" w:hAnsi="Arial" w:cs="Arial"/>
          <w:sz w:val="20"/>
          <w:szCs w:val="20"/>
          <w:highlight w:val="yellow"/>
        </w:rPr>
      </w:pPr>
    </w:p>
    <w:p w14:paraId="479F2EBC" w14:textId="167C9D05" w:rsidR="00ED47F7" w:rsidRPr="00733AE0" w:rsidRDefault="00ED47F7" w:rsidP="008C6A4E">
      <w:pPr>
        <w:autoSpaceDE w:val="0"/>
        <w:autoSpaceDN w:val="0"/>
        <w:adjustRightInd w:val="0"/>
        <w:spacing w:after="0" w:line="240" w:lineRule="auto"/>
        <w:jc w:val="both"/>
        <w:rPr>
          <w:rFonts w:ascii="Arial" w:hAnsi="Arial" w:cs="Arial"/>
          <w:sz w:val="20"/>
          <w:szCs w:val="20"/>
        </w:rPr>
      </w:pPr>
      <w:r>
        <w:rPr>
          <w:rFonts w:ascii="Arial" w:hAnsi="Arial"/>
          <w:sz w:val="20"/>
        </w:rPr>
        <w:lastRenderedPageBreak/>
        <w:t>El Ayuntamiento de Barcelona, con domicilio en plaza de Sant Jaume, 1, 08002 Barcelona, es la entidad responsable del tratamiento de sus datos personales.</w:t>
      </w:r>
    </w:p>
    <w:p w14:paraId="61385302" w14:textId="45FC9A04" w:rsidR="0087482C" w:rsidRPr="008C6A4E" w:rsidRDefault="00ED47F7" w:rsidP="008C6A4E">
      <w:pPr>
        <w:autoSpaceDE w:val="0"/>
        <w:autoSpaceDN w:val="0"/>
        <w:adjustRightInd w:val="0"/>
        <w:spacing w:after="0" w:line="240" w:lineRule="auto"/>
        <w:jc w:val="both"/>
        <w:rPr>
          <w:rFonts w:ascii="Arial" w:hAnsi="Arial" w:cs="Arial"/>
          <w:sz w:val="20"/>
          <w:szCs w:val="20"/>
        </w:rPr>
      </w:pPr>
      <w:r>
        <w:rPr>
          <w:rFonts w:ascii="Arial" w:hAnsi="Arial"/>
          <w:sz w:val="20"/>
        </w:rPr>
        <w:br/>
        <w:t>Los datos de carácter personal que las personas solicitantes y beneficiarias faciliten al Ayuntamiento de Barcelona en el marco de las presentes bases reguladoras, serán incorporados a un fichero titularidad del Ayuntamiento Barcelona con la finalidad de gestionar la adjudicación de las subvenciones previstas en las bases reguladoras. Si se considera que el tratamiento de los datos personales vulnera la normativa o los derechos de las personas interesadas, estas podrán ejercer sus derechos de acceso, rectificación, cancelación y oposición en cualquier momento presentando una reclamación ante el Registro General del Ayuntamiento, plaza de Sant Jaume, 1, 08002 Barcelona, indicando claramente en el asunto “Ejercicio de derechos LOPD terceros”.</w:t>
      </w:r>
    </w:p>
    <w:p w14:paraId="06AD5A82" w14:textId="77777777" w:rsidR="00ED47F7" w:rsidRDefault="00ED47F7" w:rsidP="008C6A4E">
      <w:pPr>
        <w:widowControl w:val="0"/>
        <w:autoSpaceDE w:val="0"/>
        <w:autoSpaceDN w:val="0"/>
        <w:spacing w:after="0" w:line="240" w:lineRule="auto"/>
        <w:jc w:val="both"/>
        <w:rPr>
          <w:rFonts w:ascii="Arial" w:eastAsia="Arial" w:hAnsi="Arial" w:cs="Arial"/>
          <w:sz w:val="20"/>
          <w:szCs w:val="20"/>
          <w:lang w:eastAsia="ca-ES" w:bidi="ca-ES"/>
        </w:rPr>
      </w:pPr>
    </w:p>
    <w:p w14:paraId="546B4D4E" w14:textId="77777777" w:rsidR="00733AE0" w:rsidRDefault="00733AE0" w:rsidP="008C6A4E">
      <w:pPr>
        <w:widowControl w:val="0"/>
        <w:autoSpaceDE w:val="0"/>
        <w:autoSpaceDN w:val="0"/>
        <w:spacing w:after="0" w:line="240" w:lineRule="auto"/>
        <w:jc w:val="both"/>
        <w:rPr>
          <w:rFonts w:ascii="Arial" w:eastAsia="Arial" w:hAnsi="Arial" w:cs="Arial"/>
          <w:sz w:val="20"/>
          <w:szCs w:val="20"/>
          <w:lang w:eastAsia="ca-ES" w:bidi="ca-ES"/>
        </w:rPr>
      </w:pPr>
    </w:p>
    <w:p w14:paraId="4197B991" w14:textId="77777777" w:rsidR="00733AE0" w:rsidRPr="00733AE0" w:rsidRDefault="00733AE0" w:rsidP="00733AE0">
      <w:pPr>
        <w:widowControl w:val="0"/>
        <w:autoSpaceDE w:val="0"/>
        <w:autoSpaceDN w:val="0"/>
        <w:spacing w:after="0" w:line="240" w:lineRule="auto"/>
        <w:jc w:val="both"/>
        <w:rPr>
          <w:rFonts w:ascii="Arial" w:hAnsi="Arial" w:cs="Arial"/>
          <w:b/>
          <w:sz w:val="20"/>
          <w:szCs w:val="20"/>
        </w:rPr>
      </w:pPr>
      <w:r>
        <w:rPr>
          <w:rFonts w:ascii="Arial" w:hAnsi="Arial"/>
          <w:b/>
          <w:sz w:val="20"/>
        </w:rPr>
        <w:t>24. Recurso administrativo</w:t>
      </w:r>
    </w:p>
    <w:p w14:paraId="74B6C4CB" w14:textId="77777777" w:rsidR="00733AE0" w:rsidRPr="00733AE0" w:rsidRDefault="00733AE0" w:rsidP="00733AE0">
      <w:pPr>
        <w:widowControl w:val="0"/>
        <w:autoSpaceDE w:val="0"/>
        <w:autoSpaceDN w:val="0"/>
        <w:spacing w:after="0" w:line="240" w:lineRule="auto"/>
        <w:jc w:val="both"/>
        <w:rPr>
          <w:rFonts w:ascii="Arial" w:hAnsi="Arial" w:cs="Arial"/>
          <w:b/>
          <w:sz w:val="20"/>
          <w:szCs w:val="20"/>
        </w:rPr>
      </w:pPr>
    </w:p>
    <w:p w14:paraId="22A886C6" w14:textId="77777777" w:rsidR="00733AE0" w:rsidRPr="00733AE0" w:rsidRDefault="00733AE0" w:rsidP="00733AE0">
      <w:pPr>
        <w:pStyle w:val="Textdecomentari"/>
        <w:rPr>
          <w:rFonts w:ascii="Arial" w:hAnsi="Arial" w:cs="Arial"/>
        </w:rPr>
      </w:pPr>
      <w:r>
        <w:rPr>
          <w:rFonts w:ascii="Arial" w:hAnsi="Arial"/>
        </w:rPr>
        <w:t>Contra esta convocatoria, que agota la vía administrativa de acuerdo con el artículo 172.2.a) de la Ley municipal y de régimen local de Cataluña aprobada por el Decreto Legislativo 2/2003, de 28 de abril, se podrá interponer recurso de reposición en virtud de los artículos 123 y 124 de la Ley 39/2015, de 1 de octubre, del Procedimiento Administrativo Común de las Administraciones Públicas.</w:t>
      </w:r>
    </w:p>
    <w:p w14:paraId="36472A7B" w14:textId="77777777" w:rsidR="00733AE0" w:rsidRPr="00733AE0" w:rsidRDefault="00733AE0" w:rsidP="00733AE0">
      <w:pPr>
        <w:pStyle w:val="Textdecomentari"/>
        <w:rPr>
          <w:rFonts w:ascii="Arial" w:hAnsi="Arial" w:cs="Arial"/>
        </w:rPr>
      </w:pPr>
    </w:p>
    <w:p w14:paraId="63356E46" w14:textId="77777777" w:rsidR="00733AE0" w:rsidRPr="008C6A4E" w:rsidRDefault="00733AE0" w:rsidP="00733AE0">
      <w:pPr>
        <w:widowControl w:val="0"/>
        <w:autoSpaceDE w:val="0"/>
        <w:autoSpaceDN w:val="0"/>
        <w:spacing w:after="0" w:line="240" w:lineRule="auto"/>
        <w:jc w:val="both"/>
        <w:rPr>
          <w:rFonts w:ascii="Arial" w:eastAsia="Arial" w:hAnsi="Arial" w:cs="Arial"/>
          <w:sz w:val="20"/>
          <w:szCs w:val="20"/>
        </w:rPr>
      </w:pPr>
      <w:r>
        <w:rPr>
          <w:rFonts w:ascii="Arial" w:hAnsi="Arial"/>
          <w:sz w:val="20"/>
        </w:rPr>
        <w:t>También se puede impugnar esta convocatoria directamente ante el orden jurisdiccional contencioso-administrativo, en aplicación del artículo 46 de la Ley 29/1998, de 13 de julio, reguladora de la jurisdicción contenciosa-administrativa.</w:t>
      </w:r>
    </w:p>
    <w:p w14:paraId="13D4591C" w14:textId="77777777" w:rsidR="00733AE0" w:rsidRPr="00322886" w:rsidRDefault="00733AE0" w:rsidP="00733AE0">
      <w:pPr>
        <w:widowControl w:val="0"/>
        <w:autoSpaceDE w:val="0"/>
        <w:autoSpaceDN w:val="0"/>
        <w:spacing w:after="0" w:line="240" w:lineRule="auto"/>
        <w:jc w:val="both"/>
        <w:rPr>
          <w:rFonts w:ascii="Arial" w:hAnsi="Arial" w:cs="Arial"/>
          <w:b/>
          <w:sz w:val="20"/>
          <w:szCs w:val="20"/>
        </w:rPr>
      </w:pPr>
    </w:p>
    <w:p w14:paraId="0AA925FD" w14:textId="77777777" w:rsidR="00733AE0" w:rsidRDefault="00733AE0" w:rsidP="00733AE0">
      <w:pPr>
        <w:autoSpaceDE w:val="0"/>
        <w:autoSpaceDN w:val="0"/>
        <w:adjustRightInd w:val="0"/>
        <w:spacing w:after="0" w:line="240" w:lineRule="auto"/>
        <w:jc w:val="both"/>
        <w:rPr>
          <w:rFonts w:ascii="Arial" w:hAnsi="Arial" w:cs="Arial"/>
          <w:sz w:val="20"/>
          <w:szCs w:val="20"/>
        </w:rPr>
      </w:pPr>
      <w:r>
        <w:rPr>
          <w:rFonts w:ascii="Arial" w:hAnsi="Arial"/>
          <w:sz w:val="20"/>
        </w:rPr>
        <w:t>Contra este acto, que pone fin a la vía administrativa, se podrá interponer recurso contencioso-administrativo ante el Juzgado de lo Contencioso-Administrativo de Barcelona, en el plazo de dos meses a contar desde el día siguiente al de su publicación.</w:t>
      </w:r>
    </w:p>
    <w:p w14:paraId="080EF9F4" w14:textId="77777777" w:rsidR="00733AE0" w:rsidRDefault="00733AE0" w:rsidP="008C6A4E">
      <w:pPr>
        <w:widowControl w:val="0"/>
        <w:autoSpaceDE w:val="0"/>
        <w:autoSpaceDN w:val="0"/>
        <w:spacing w:after="0" w:line="240" w:lineRule="auto"/>
        <w:jc w:val="both"/>
        <w:rPr>
          <w:rFonts w:ascii="Arial" w:eastAsia="Arial" w:hAnsi="Arial" w:cs="Arial"/>
          <w:sz w:val="20"/>
          <w:szCs w:val="20"/>
          <w:lang w:eastAsia="ca-ES" w:bidi="ca-ES"/>
        </w:rPr>
      </w:pPr>
    </w:p>
    <w:p w14:paraId="16231356" w14:textId="77777777" w:rsidR="00733AE0" w:rsidRPr="008C6A4E" w:rsidRDefault="00733AE0" w:rsidP="008C6A4E">
      <w:pPr>
        <w:widowControl w:val="0"/>
        <w:autoSpaceDE w:val="0"/>
        <w:autoSpaceDN w:val="0"/>
        <w:spacing w:after="0" w:line="240" w:lineRule="auto"/>
        <w:jc w:val="both"/>
        <w:rPr>
          <w:rFonts w:ascii="Arial" w:eastAsia="Arial" w:hAnsi="Arial" w:cs="Arial"/>
          <w:sz w:val="20"/>
          <w:szCs w:val="20"/>
          <w:lang w:eastAsia="ca-ES" w:bidi="ca-ES"/>
        </w:rPr>
      </w:pPr>
    </w:p>
    <w:p w14:paraId="4375D28A" w14:textId="77777777" w:rsidR="00ED47F7" w:rsidRPr="008C6A4E" w:rsidRDefault="00ED47F7" w:rsidP="008C6A4E">
      <w:pPr>
        <w:widowControl w:val="0"/>
        <w:autoSpaceDE w:val="0"/>
        <w:autoSpaceDN w:val="0"/>
        <w:spacing w:after="0" w:line="240" w:lineRule="auto"/>
        <w:jc w:val="both"/>
        <w:rPr>
          <w:rFonts w:ascii="Arial" w:eastAsia="Arial" w:hAnsi="Arial" w:cs="Arial"/>
          <w:sz w:val="20"/>
          <w:szCs w:val="20"/>
          <w:lang w:eastAsia="ca-ES" w:bidi="ca-ES"/>
        </w:rPr>
      </w:pPr>
    </w:p>
    <w:p w14:paraId="48D56CCF" w14:textId="77777777" w:rsidR="0087482C" w:rsidRPr="008C6A4E" w:rsidRDefault="0087482C" w:rsidP="008C6A4E">
      <w:pPr>
        <w:widowControl w:val="0"/>
        <w:autoSpaceDE w:val="0"/>
        <w:autoSpaceDN w:val="0"/>
        <w:spacing w:after="0" w:line="240" w:lineRule="auto"/>
        <w:jc w:val="both"/>
        <w:rPr>
          <w:rFonts w:ascii="Arial" w:eastAsia="Arial" w:hAnsi="Arial" w:cs="Arial"/>
          <w:sz w:val="20"/>
          <w:szCs w:val="20"/>
        </w:rPr>
      </w:pPr>
      <w:r>
        <w:rPr>
          <w:rFonts w:ascii="Arial" w:hAnsi="Arial"/>
          <w:sz w:val="20"/>
        </w:rPr>
        <w:t>Barcelona, a fecha de la firma electrónica</w:t>
      </w:r>
    </w:p>
    <w:p w14:paraId="3EBC2F6B" w14:textId="77777777" w:rsidR="0087482C" w:rsidRPr="008C6A4E" w:rsidRDefault="0087482C" w:rsidP="008C6A4E">
      <w:pPr>
        <w:widowControl w:val="0"/>
        <w:autoSpaceDE w:val="0"/>
        <w:autoSpaceDN w:val="0"/>
        <w:spacing w:after="0" w:line="240" w:lineRule="auto"/>
        <w:jc w:val="both"/>
        <w:rPr>
          <w:rFonts w:ascii="Arial" w:eastAsia="Arial" w:hAnsi="Arial" w:cs="Arial"/>
          <w:sz w:val="20"/>
          <w:szCs w:val="20"/>
          <w:lang w:eastAsia="ca-ES" w:bidi="ca-ES"/>
        </w:rPr>
      </w:pPr>
    </w:p>
    <w:p w14:paraId="7FE90B21" w14:textId="77777777" w:rsidR="008C6A4E" w:rsidRPr="008C6A4E" w:rsidRDefault="008C6A4E" w:rsidP="008C6A4E">
      <w:pPr>
        <w:widowControl w:val="0"/>
        <w:autoSpaceDE w:val="0"/>
        <w:autoSpaceDN w:val="0"/>
        <w:spacing w:after="0" w:line="240" w:lineRule="auto"/>
        <w:jc w:val="both"/>
        <w:rPr>
          <w:rFonts w:ascii="Arial" w:eastAsia="Arial" w:hAnsi="Arial" w:cs="Arial"/>
          <w:sz w:val="20"/>
          <w:szCs w:val="20"/>
          <w:lang w:eastAsia="ca-ES" w:bidi="ca-ES"/>
        </w:rPr>
      </w:pPr>
    </w:p>
    <w:p w14:paraId="2A5CE248" w14:textId="77777777" w:rsidR="008C6A4E" w:rsidRPr="008C6A4E" w:rsidRDefault="008C6A4E" w:rsidP="008C6A4E">
      <w:pPr>
        <w:widowControl w:val="0"/>
        <w:autoSpaceDE w:val="0"/>
        <w:autoSpaceDN w:val="0"/>
        <w:spacing w:after="0" w:line="240" w:lineRule="auto"/>
        <w:jc w:val="both"/>
        <w:rPr>
          <w:rFonts w:ascii="Arial" w:eastAsia="Arial" w:hAnsi="Arial" w:cs="Arial"/>
          <w:sz w:val="20"/>
          <w:szCs w:val="20"/>
          <w:lang w:eastAsia="ca-ES" w:bidi="ca-ES"/>
        </w:rPr>
      </w:pPr>
    </w:p>
    <w:p w14:paraId="4861B035" w14:textId="77777777" w:rsidR="008C6A4E" w:rsidRPr="008C6A4E" w:rsidRDefault="008C6A4E" w:rsidP="008C6A4E">
      <w:pPr>
        <w:widowControl w:val="0"/>
        <w:autoSpaceDE w:val="0"/>
        <w:autoSpaceDN w:val="0"/>
        <w:spacing w:after="0" w:line="240" w:lineRule="auto"/>
        <w:jc w:val="both"/>
        <w:rPr>
          <w:rFonts w:ascii="Arial" w:eastAsia="Arial" w:hAnsi="Arial" w:cs="Arial"/>
          <w:sz w:val="20"/>
          <w:szCs w:val="20"/>
          <w:lang w:eastAsia="ca-ES" w:bidi="ca-ES"/>
        </w:rPr>
      </w:pPr>
    </w:p>
    <w:p w14:paraId="5473FD21" w14:textId="77777777" w:rsidR="0087482C" w:rsidRPr="008C6A4E" w:rsidRDefault="0087482C" w:rsidP="008C6A4E">
      <w:pPr>
        <w:widowControl w:val="0"/>
        <w:autoSpaceDE w:val="0"/>
        <w:autoSpaceDN w:val="0"/>
        <w:spacing w:after="0" w:line="240" w:lineRule="auto"/>
        <w:jc w:val="both"/>
        <w:rPr>
          <w:rFonts w:ascii="Arial" w:eastAsia="Arial" w:hAnsi="Arial" w:cs="Arial"/>
          <w:sz w:val="20"/>
          <w:szCs w:val="20"/>
          <w:lang w:eastAsia="ca-ES" w:bidi="ca-ES"/>
        </w:rPr>
      </w:pPr>
    </w:p>
    <w:p w14:paraId="00C2ABFD" w14:textId="14AA8A46" w:rsidR="00EF0B7C" w:rsidRDefault="00EF0B7C" w:rsidP="00EF0B7C">
      <w:pPr>
        <w:widowControl w:val="0"/>
        <w:autoSpaceDE w:val="0"/>
        <w:autoSpaceDN w:val="0"/>
        <w:spacing w:after="0" w:line="240" w:lineRule="auto"/>
        <w:jc w:val="both"/>
        <w:rPr>
          <w:rFonts w:ascii="Arial" w:eastAsia="Arial" w:hAnsi="Arial" w:cs="Arial"/>
          <w:sz w:val="20"/>
          <w:szCs w:val="20"/>
        </w:rPr>
      </w:pPr>
      <w:r>
        <w:rPr>
          <w:rFonts w:ascii="Arial" w:hAnsi="Arial"/>
          <w:sz w:val="20"/>
        </w:rPr>
        <w:t>Manuel Vázquez Asencio</w:t>
      </w:r>
    </w:p>
    <w:p w14:paraId="01B4EB11" w14:textId="5A7B52CE" w:rsidR="00EF0B7C" w:rsidRPr="008C6A4E" w:rsidRDefault="00EF0B7C" w:rsidP="00EF0B7C">
      <w:pPr>
        <w:widowControl w:val="0"/>
        <w:autoSpaceDE w:val="0"/>
        <w:autoSpaceDN w:val="0"/>
        <w:spacing w:after="0" w:line="240" w:lineRule="auto"/>
        <w:jc w:val="both"/>
        <w:rPr>
          <w:rFonts w:ascii="Arial" w:eastAsia="Arial" w:hAnsi="Arial" w:cs="Arial"/>
          <w:sz w:val="20"/>
          <w:szCs w:val="20"/>
        </w:rPr>
      </w:pPr>
      <w:r>
        <w:rPr>
          <w:rFonts w:ascii="Arial" w:hAnsi="Arial"/>
          <w:sz w:val="20"/>
        </w:rPr>
        <w:t>Director de Comercio, Restauración y Alimentación</w:t>
      </w:r>
    </w:p>
    <w:p w14:paraId="1CE86CFE" w14:textId="52DB9E6F" w:rsidR="00835FA6" w:rsidRPr="008C6A4E" w:rsidRDefault="00835FA6" w:rsidP="008C6A4E">
      <w:pPr>
        <w:widowControl w:val="0"/>
        <w:autoSpaceDE w:val="0"/>
        <w:autoSpaceDN w:val="0"/>
        <w:spacing w:after="0" w:line="240" w:lineRule="auto"/>
        <w:jc w:val="both"/>
        <w:rPr>
          <w:rFonts w:ascii="Arial" w:eastAsia="Arial" w:hAnsi="Arial" w:cs="Arial"/>
          <w:sz w:val="20"/>
          <w:szCs w:val="20"/>
          <w:lang w:eastAsia="ca-ES" w:bidi="ca-ES"/>
        </w:rPr>
      </w:pPr>
    </w:p>
    <w:sectPr w:rsidR="00835FA6" w:rsidRPr="008C6A4E" w:rsidSect="00E25614">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9164" w14:textId="77777777" w:rsidR="002B11F7" w:rsidRDefault="002B11F7">
      <w:pPr>
        <w:spacing w:after="0" w:line="240" w:lineRule="auto"/>
      </w:pPr>
      <w:r>
        <w:separator/>
      </w:r>
    </w:p>
  </w:endnote>
  <w:endnote w:type="continuationSeparator" w:id="0">
    <w:p w14:paraId="5381FC9B" w14:textId="77777777" w:rsidR="002B11F7" w:rsidRDefault="002B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1"/>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610873"/>
      <w:docPartObj>
        <w:docPartGallery w:val="Page Numbers (Bottom of Page)"/>
        <w:docPartUnique/>
      </w:docPartObj>
    </w:sdtPr>
    <w:sdtEndPr/>
    <w:sdtContent>
      <w:p w14:paraId="2CBAB190" w14:textId="10D7EAA2" w:rsidR="002B11F7" w:rsidRDefault="002B11F7">
        <w:pPr>
          <w:pStyle w:val="Peu"/>
          <w:jc w:val="right"/>
        </w:pPr>
        <w:r>
          <w:fldChar w:fldCharType="begin"/>
        </w:r>
        <w:r>
          <w:instrText>PAGE   \* MERGEFORMAT</w:instrText>
        </w:r>
        <w:r>
          <w:fldChar w:fldCharType="separate"/>
        </w:r>
        <w:r w:rsidR="00446711">
          <w:t>6</w:t>
        </w:r>
        <w:r>
          <w:fldChar w:fldCharType="end"/>
        </w:r>
      </w:p>
    </w:sdtContent>
  </w:sdt>
  <w:p w14:paraId="5CB42594" w14:textId="77777777" w:rsidR="002B11F7" w:rsidRDefault="002B11F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0EDC" w14:textId="77777777" w:rsidR="002B11F7" w:rsidRDefault="002B11F7">
      <w:pPr>
        <w:spacing w:after="0" w:line="240" w:lineRule="auto"/>
      </w:pPr>
      <w:r>
        <w:separator/>
      </w:r>
    </w:p>
  </w:footnote>
  <w:footnote w:type="continuationSeparator" w:id="0">
    <w:p w14:paraId="6D990E49" w14:textId="77777777" w:rsidR="002B11F7" w:rsidRDefault="002B1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5DFF" w14:textId="7A56EF1C" w:rsidR="002B11F7" w:rsidRDefault="002B11F7">
    <w:pPr>
      <w:pStyle w:val="Capalera"/>
    </w:pPr>
    <w:r>
      <w:rPr>
        <w:noProof/>
      </w:rPr>
      <w:drawing>
        <wp:inline distT="0" distB="0" distL="0" distR="0" wp14:anchorId="741FF736" wp14:editId="095BBDFE">
          <wp:extent cx="1200785" cy="32893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65D"/>
    <w:multiLevelType w:val="hybridMultilevel"/>
    <w:tmpl w:val="09E280CC"/>
    <w:lvl w:ilvl="0" w:tplc="C576B194">
      <w:start w:val="1"/>
      <w:numFmt w:val="bullet"/>
      <w:lvlText w:val="-"/>
      <w:lvlJc w:val="left"/>
      <w:pPr>
        <w:ind w:left="1080" w:hanging="360"/>
      </w:pPr>
      <w:rPr>
        <w:rFonts w:ascii="Arial" w:eastAsiaTheme="minorHAns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10180CA6"/>
    <w:multiLevelType w:val="hybridMultilevel"/>
    <w:tmpl w:val="00A29678"/>
    <w:lvl w:ilvl="0" w:tplc="2154DCD2">
      <w:start w:val="1"/>
      <w:numFmt w:val="decimal"/>
      <w:lvlText w:val="%1)"/>
      <w:lvlJc w:val="left"/>
      <w:pPr>
        <w:ind w:left="1069"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0680634"/>
    <w:multiLevelType w:val="hybridMultilevel"/>
    <w:tmpl w:val="1EE0CAC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CB1687F"/>
    <w:multiLevelType w:val="hybridMultilevel"/>
    <w:tmpl w:val="DEAAC0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3164DF4"/>
    <w:multiLevelType w:val="hybridMultilevel"/>
    <w:tmpl w:val="99164F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3D67A75"/>
    <w:multiLevelType w:val="hybridMultilevel"/>
    <w:tmpl w:val="F91AFAC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77332DF"/>
    <w:multiLevelType w:val="hybridMultilevel"/>
    <w:tmpl w:val="EC7AA5DC"/>
    <w:lvl w:ilvl="0" w:tplc="B0C607B4">
      <w:start w:val="1"/>
      <w:numFmt w:val="decimal"/>
      <w:lvlText w:val="%1."/>
      <w:lvlJc w:val="left"/>
      <w:pPr>
        <w:ind w:left="410" w:hanging="360"/>
      </w:pPr>
      <w:rPr>
        <w:rFonts w:hint="default"/>
      </w:rPr>
    </w:lvl>
    <w:lvl w:ilvl="1" w:tplc="04030019" w:tentative="1">
      <w:start w:val="1"/>
      <w:numFmt w:val="lowerLetter"/>
      <w:lvlText w:val="%2."/>
      <w:lvlJc w:val="left"/>
      <w:pPr>
        <w:ind w:left="1130" w:hanging="360"/>
      </w:pPr>
    </w:lvl>
    <w:lvl w:ilvl="2" w:tplc="0403001B" w:tentative="1">
      <w:start w:val="1"/>
      <w:numFmt w:val="lowerRoman"/>
      <w:lvlText w:val="%3."/>
      <w:lvlJc w:val="right"/>
      <w:pPr>
        <w:ind w:left="1850" w:hanging="180"/>
      </w:pPr>
    </w:lvl>
    <w:lvl w:ilvl="3" w:tplc="0403000F" w:tentative="1">
      <w:start w:val="1"/>
      <w:numFmt w:val="decimal"/>
      <w:lvlText w:val="%4."/>
      <w:lvlJc w:val="left"/>
      <w:pPr>
        <w:ind w:left="2570" w:hanging="360"/>
      </w:pPr>
    </w:lvl>
    <w:lvl w:ilvl="4" w:tplc="04030019" w:tentative="1">
      <w:start w:val="1"/>
      <w:numFmt w:val="lowerLetter"/>
      <w:lvlText w:val="%5."/>
      <w:lvlJc w:val="left"/>
      <w:pPr>
        <w:ind w:left="3290" w:hanging="360"/>
      </w:pPr>
    </w:lvl>
    <w:lvl w:ilvl="5" w:tplc="0403001B" w:tentative="1">
      <w:start w:val="1"/>
      <w:numFmt w:val="lowerRoman"/>
      <w:lvlText w:val="%6."/>
      <w:lvlJc w:val="right"/>
      <w:pPr>
        <w:ind w:left="4010" w:hanging="180"/>
      </w:pPr>
    </w:lvl>
    <w:lvl w:ilvl="6" w:tplc="0403000F" w:tentative="1">
      <w:start w:val="1"/>
      <w:numFmt w:val="decimal"/>
      <w:lvlText w:val="%7."/>
      <w:lvlJc w:val="left"/>
      <w:pPr>
        <w:ind w:left="4730" w:hanging="360"/>
      </w:pPr>
    </w:lvl>
    <w:lvl w:ilvl="7" w:tplc="04030019" w:tentative="1">
      <w:start w:val="1"/>
      <w:numFmt w:val="lowerLetter"/>
      <w:lvlText w:val="%8."/>
      <w:lvlJc w:val="left"/>
      <w:pPr>
        <w:ind w:left="5450" w:hanging="360"/>
      </w:pPr>
    </w:lvl>
    <w:lvl w:ilvl="8" w:tplc="0403001B" w:tentative="1">
      <w:start w:val="1"/>
      <w:numFmt w:val="lowerRoman"/>
      <w:lvlText w:val="%9."/>
      <w:lvlJc w:val="right"/>
      <w:pPr>
        <w:ind w:left="6170" w:hanging="180"/>
      </w:pPr>
    </w:lvl>
  </w:abstractNum>
  <w:abstractNum w:abstractNumId="7" w15:restartNumberingAfterBreak="0">
    <w:nsid w:val="29CA6AFA"/>
    <w:multiLevelType w:val="hybridMultilevel"/>
    <w:tmpl w:val="85AA5D9C"/>
    <w:lvl w:ilvl="0" w:tplc="04030011">
      <w:start w:val="1"/>
      <w:numFmt w:val="decimal"/>
      <w:lvlText w:val="%1)"/>
      <w:lvlJc w:val="left"/>
      <w:pPr>
        <w:ind w:left="644"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E105A43"/>
    <w:multiLevelType w:val="hybridMultilevel"/>
    <w:tmpl w:val="2FCC1DA6"/>
    <w:lvl w:ilvl="0" w:tplc="B5029B1A">
      <w:numFmt w:val="bullet"/>
      <w:lvlText w:val=""/>
      <w:lvlJc w:val="left"/>
      <w:pPr>
        <w:ind w:left="682" w:hanging="567"/>
      </w:pPr>
      <w:rPr>
        <w:rFonts w:ascii="Wingdings" w:eastAsia="Wingdings" w:hAnsi="Wingdings" w:cs="Wingdings" w:hint="default"/>
        <w:w w:val="100"/>
        <w:sz w:val="18"/>
        <w:szCs w:val="18"/>
        <w:lang w:val="ca-ES" w:eastAsia="ca-ES" w:bidi="ca-ES"/>
      </w:rPr>
    </w:lvl>
    <w:lvl w:ilvl="1" w:tplc="CC2AE618">
      <w:numFmt w:val="bullet"/>
      <w:lvlText w:val=""/>
      <w:lvlJc w:val="left"/>
      <w:pPr>
        <w:ind w:left="965" w:hanging="425"/>
      </w:pPr>
      <w:rPr>
        <w:rFonts w:ascii="Wingdings" w:eastAsia="Wingdings" w:hAnsi="Wingdings" w:cs="Wingdings" w:hint="default"/>
        <w:w w:val="100"/>
        <w:sz w:val="18"/>
        <w:szCs w:val="18"/>
        <w:lang w:val="ca-ES" w:eastAsia="ca-ES" w:bidi="ca-ES"/>
      </w:rPr>
    </w:lvl>
    <w:lvl w:ilvl="2" w:tplc="C960134E">
      <w:numFmt w:val="bullet"/>
      <w:lvlText w:val="-"/>
      <w:lvlJc w:val="left"/>
      <w:pPr>
        <w:ind w:left="1402" w:hanging="437"/>
      </w:pPr>
      <w:rPr>
        <w:rFonts w:ascii="Calibri" w:eastAsia="Calibri" w:hAnsi="Calibri" w:cs="Calibri" w:hint="default"/>
        <w:spacing w:val="-3"/>
        <w:w w:val="99"/>
        <w:sz w:val="18"/>
        <w:szCs w:val="18"/>
        <w:lang w:val="ca-ES" w:eastAsia="ca-ES" w:bidi="ca-ES"/>
      </w:rPr>
    </w:lvl>
    <w:lvl w:ilvl="3" w:tplc="086C6374">
      <w:numFmt w:val="bullet"/>
      <w:lvlText w:val="•"/>
      <w:lvlJc w:val="left"/>
      <w:pPr>
        <w:ind w:left="2522" w:hanging="437"/>
      </w:pPr>
      <w:rPr>
        <w:rFonts w:hint="default"/>
        <w:lang w:val="ca-ES" w:eastAsia="ca-ES" w:bidi="ca-ES"/>
      </w:rPr>
    </w:lvl>
    <w:lvl w:ilvl="4" w:tplc="B3BA7C82">
      <w:numFmt w:val="bullet"/>
      <w:lvlText w:val="•"/>
      <w:lvlJc w:val="left"/>
      <w:pPr>
        <w:ind w:left="3645" w:hanging="437"/>
      </w:pPr>
      <w:rPr>
        <w:rFonts w:hint="default"/>
        <w:lang w:val="ca-ES" w:eastAsia="ca-ES" w:bidi="ca-ES"/>
      </w:rPr>
    </w:lvl>
    <w:lvl w:ilvl="5" w:tplc="2B526066">
      <w:numFmt w:val="bullet"/>
      <w:lvlText w:val="•"/>
      <w:lvlJc w:val="left"/>
      <w:pPr>
        <w:ind w:left="4767" w:hanging="437"/>
      </w:pPr>
      <w:rPr>
        <w:rFonts w:hint="default"/>
        <w:lang w:val="ca-ES" w:eastAsia="ca-ES" w:bidi="ca-ES"/>
      </w:rPr>
    </w:lvl>
    <w:lvl w:ilvl="6" w:tplc="AA0AAE02">
      <w:numFmt w:val="bullet"/>
      <w:lvlText w:val="•"/>
      <w:lvlJc w:val="left"/>
      <w:pPr>
        <w:ind w:left="5890" w:hanging="437"/>
      </w:pPr>
      <w:rPr>
        <w:rFonts w:hint="default"/>
        <w:lang w:val="ca-ES" w:eastAsia="ca-ES" w:bidi="ca-ES"/>
      </w:rPr>
    </w:lvl>
    <w:lvl w:ilvl="7" w:tplc="33B61EC4">
      <w:numFmt w:val="bullet"/>
      <w:lvlText w:val="•"/>
      <w:lvlJc w:val="left"/>
      <w:pPr>
        <w:ind w:left="7012" w:hanging="437"/>
      </w:pPr>
      <w:rPr>
        <w:rFonts w:hint="default"/>
        <w:lang w:val="ca-ES" w:eastAsia="ca-ES" w:bidi="ca-ES"/>
      </w:rPr>
    </w:lvl>
    <w:lvl w:ilvl="8" w:tplc="9CE4464C">
      <w:numFmt w:val="bullet"/>
      <w:lvlText w:val="•"/>
      <w:lvlJc w:val="left"/>
      <w:pPr>
        <w:ind w:left="8135" w:hanging="437"/>
      </w:pPr>
      <w:rPr>
        <w:rFonts w:hint="default"/>
        <w:lang w:val="ca-ES" w:eastAsia="ca-ES" w:bidi="ca-ES"/>
      </w:rPr>
    </w:lvl>
  </w:abstractNum>
  <w:abstractNum w:abstractNumId="9" w15:restartNumberingAfterBreak="0">
    <w:nsid w:val="2F2F5A77"/>
    <w:multiLevelType w:val="hybridMultilevel"/>
    <w:tmpl w:val="BC4ADFE6"/>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FA04B39"/>
    <w:multiLevelType w:val="hybridMultilevel"/>
    <w:tmpl w:val="34E0E94E"/>
    <w:lvl w:ilvl="0" w:tplc="04030017">
      <w:start w:val="1"/>
      <w:numFmt w:val="lowerLetter"/>
      <w:lvlText w:val="%1)"/>
      <w:lvlJc w:val="left"/>
      <w:pPr>
        <w:ind w:left="1069" w:hanging="360"/>
      </w:pPr>
      <w:rPr>
        <w:rFonts w:hint="default"/>
        <w:b/>
      </w:rPr>
    </w:lvl>
    <w:lvl w:ilvl="1" w:tplc="04030001">
      <w:start w:val="1"/>
      <w:numFmt w:val="bullet"/>
      <w:lvlText w:val=""/>
      <w:lvlJc w:val="left"/>
      <w:pPr>
        <w:ind w:left="1789" w:hanging="360"/>
      </w:pPr>
      <w:rPr>
        <w:rFonts w:ascii="Symbol" w:hAnsi="Symbol" w:hint="default"/>
        <w:b/>
      </w:r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1" w15:restartNumberingAfterBreak="0">
    <w:nsid w:val="30F9748F"/>
    <w:multiLevelType w:val="multilevel"/>
    <w:tmpl w:val="040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036CE7"/>
    <w:multiLevelType w:val="hybridMultilevel"/>
    <w:tmpl w:val="4C34B7C4"/>
    <w:lvl w:ilvl="0" w:tplc="C960134E">
      <w:numFmt w:val="bullet"/>
      <w:lvlText w:val="-"/>
      <w:lvlJc w:val="left"/>
      <w:pPr>
        <w:ind w:left="720" w:hanging="360"/>
      </w:pPr>
      <w:rPr>
        <w:rFonts w:ascii="Calibri" w:eastAsia="Calibri" w:hAnsi="Calibri" w:cs="Calibri" w:hint="default"/>
        <w:spacing w:val="-3"/>
        <w:w w:val="99"/>
        <w:sz w:val="18"/>
        <w:szCs w:val="18"/>
        <w:lang w:val="ca-ES" w:eastAsia="ca-ES" w:bidi="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22709C9"/>
    <w:multiLevelType w:val="hybridMultilevel"/>
    <w:tmpl w:val="201AEF7A"/>
    <w:lvl w:ilvl="0" w:tplc="73B43538">
      <w:start w:val="1"/>
      <w:numFmt w:val="decimal"/>
      <w:lvlText w:val="%1)"/>
      <w:lvlJc w:val="left"/>
      <w:pPr>
        <w:ind w:left="1069" w:hanging="360"/>
      </w:pPr>
      <w:rPr>
        <w:rFonts w:hint="default"/>
        <w:b/>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4" w15:restartNumberingAfterBreak="0">
    <w:nsid w:val="44D275D3"/>
    <w:multiLevelType w:val="hybridMultilevel"/>
    <w:tmpl w:val="C646EAB2"/>
    <w:lvl w:ilvl="0" w:tplc="6EC88A64">
      <w:start w:val="9"/>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7B521AF"/>
    <w:multiLevelType w:val="hybridMultilevel"/>
    <w:tmpl w:val="C13EFE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ACB14F5"/>
    <w:multiLevelType w:val="hybridMultilevel"/>
    <w:tmpl w:val="5AA03D7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BC50AB8"/>
    <w:multiLevelType w:val="hybridMultilevel"/>
    <w:tmpl w:val="EEEE9F74"/>
    <w:lvl w:ilvl="0" w:tplc="0403000D">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8" w15:restartNumberingAfterBreak="0">
    <w:nsid w:val="4CD144E3"/>
    <w:multiLevelType w:val="hybridMultilevel"/>
    <w:tmpl w:val="1EE0CAC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624711A"/>
    <w:multiLevelType w:val="hybridMultilevel"/>
    <w:tmpl w:val="414C9628"/>
    <w:lvl w:ilvl="0" w:tplc="326A534E">
      <w:start w:val="9"/>
      <w:numFmt w:val="bullet"/>
      <w:lvlText w:val="-"/>
      <w:lvlJc w:val="left"/>
      <w:pPr>
        <w:ind w:left="405" w:hanging="360"/>
      </w:pPr>
      <w:rPr>
        <w:rFonts w:ascii="Arial" w:eastAsia="Arial" w:hAnsi="Arial" w:cs="Arial" w:hint="default"/>
      </w:rPr>
    </w:lvl>
    <w:lvl w:ilvl="1" w:tplc="04030003" w:tentative="1">
      <w:start w:val="1"/>
      <w:numFmt w:val="bullet"/>
      <w:lvlText w:val="o"/>
      <w:lvlJc w:val="left"/>
      <w:pPr>
        <w:ind w:left="1125" w:hanging="360"/>
      </w:pPr>
      <w:rPr>
        <w:rFonts w:ascii="Courier New" w:hAnsi="Courier New" w:cs="Courier New" w:hint="default"/>
      </w:rPr>
    </w:lvl>
    <w:lvl w:ilvl="2" w:tplc="04030005" w:tentative="1">
      <w:start w:val="1"/>
      <w:numFmt w:val="bullet"/>
      <w:lvlText w:val=""/>
      <w:lvlJc w:val="left"/>
      <w:pPr>
        <w:ind w:left="1845" w:hanging="360"/>
      </w:pPr>
      <w:rPr>
        <w:rFonts w:ascii="Wingdings" w:hAnsi="Wingdings" w:hint="default"/>
      </w:rPr>
    </w:lvl>
    <w:lvl w:ilvl="3" w:tplc="04030001" w:tentative="1">
      <w:start w:val="1"/>
      <w:numFmt w:val="bullet"/>
      <w:lvlText w:val=""/>
      <w:lvlJc w:val="left"/>
      <w:pPr>
        <w:ind w:left="2565" w:hanging="360"/>
      </w:pPr>
      <w:rPr>
        <w:rFonts w:ascii="Symbol" w:hAnsi="Symbol" w:hint="default"/>
      </w:rPr>
    </w:lvl>
    <w:lvl w:ilvl="4" w:tplc="04030003" w:tentative="1">
      <w:start w:val="1"/>
      <w:numFmt w:val="bullet"/>
      <w:lvlText w:val="o"/>
      <w:lvlJc w:val="left"/>
      <w:pPr>
        <w:ind w:left="3285" w:hanging="360"/>
      </w:pPr>
      <w:rPr>
        <w:rFonts w:ascii="Courier New" w:hAnsi="Courier New" w:cs="Courier New" w:hint="default"/>
      </w:rPr>
    </w:lvl>
    <w:lvl w:ilvl="5" w:tplc="04030005" w:tentative="1">
      <w:start w:val="1"/>
      <w:numFmt w:val="bullet"/>
      <w:lvlText w:val=""/>
      <w:lvlJc w:val="left"/>
      <w:pPr>
        <w:ind w:left="4005" w:hanging="360"/>
      </w:pPr>
      <w:rPr>
        <w:rFonts w:ascii="Wingdings" w:hAnsi="Wingdings" w:hint="default"/>
      </w:rPr>
    </w:lvl>
    <w:lvl w:ilvl="6" w:tplc="04030001" w:tentative="1">
      <w:start w:val="1"/>
      <w:numFmt w:val="bullet"/>
      <w:lvlText w:val=""/>
      <w:lvlJc w:val="left"/>
      <w:pPr>
        <w:ind w:left="4725" w:hanging="360"/>
      </w:pPr>
      <w:rPr>
        <w:rFonts w:ascii="Symbol" w:hAnsi="Symbol" w:hint="default"/>
      </w:rPr>
    </w:lvl>
    <w:lvl w:ilvl="7" w:tplc="04030003" w:tentative="1">
      <w:start w:val="1"/>
      <w:numFmt w:val="bullet"/>
      <w:lvlText w:val="o"/>
      <w:lvlJc w:val="left"/>
      <w:pPr>
        <w:ind w:left="5445" w:hanging="360"/>
      </w:pPr>
      <w:rPr>
        <w:rFonts w:ascii="Courier New" w:hAnsi="Courier New" w:cs="Courier New" w:hint="default"/>
      </w:rPr>
    </w:lvl>
    <w:lvl w:ilvl="8" w:tplc="04030005" w:tentative="1">
      <w:start w:val="1"/>
      <w:numFmt w:val="bullet"/>
      <w:lvlText w:val=""/>
      <w:lvlJc w:val="left"/>
      <w:pPr>
        <w:ind w:left="6165" w:hanging="360"/>
      </w:pPr>
      <w:rPr>
        <w:rFonts w:ascii="Wingdings" w:hAnsi="Wingdings" w:hint="default"/>
      </w:rPr>
    </w:lvl>
  </w:abstractNum>
  <w:abstractNum w:abstractNumId="20" w15:restartNumberingAfterBreak="0">
    <w:nsid w:val="56997B6E"/>
    <w:multiLevelType w:val="hybridMultilevel"/>
    <w:tmpl w:val="1EE0CAC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6FA0F66"/>
    <w:multiLevelType w:val="hybridMultilevel"/>
    <w:tmpl w:val="E73A1C76"/>
    <w:lvl w:ilvl="0" w:tplc="04030017">
      <w:start w:val="1"/>
      <w:numFmt w:val="lowerLetter"/>
      <w:lvlText w:val="%1)"/>
      <w:lvlJc w:val="left"/>
      <w:pPr>
        <w:ind w:left="1069"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9A005BD"/>
    <w:multiLevelType w:val="hybridMultilevel"/>
    <w:tmpl w:val="AB9E7B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D500774"/>
    <w:multiLevelType w:val="multilevel"/>
    <w:tmpl w:val="4830CFDA"/>
    <w:lvl w:ilvl="0">
      <w:start w:val="1"/>
      <w:numFmt w:val="bullet"/>
      <w:lvlText w:val="-"/>
      <w:lvlJc w:val="left"/>
      <w:pPr>
        <w:ind w:left="153"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4" w15:restartNumberingAfterBreak="0">
    <w:nsid w:val="667C65FB"/>
    <w:multiLevelType w:val="hybridMultilevel"/>
    <w:tmpl w:val="481261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FE2012E"/>
    <w:multiLevelType w:val="hybridMultilevel"/>
    <w:tmpl w:val="D7568E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73FC5393"/>
    <w:multiLevelType w:val="hybridMultilevel"/>
    <w:tmpl w:val="04F8DAAE"/>
    <w:lvl w:ilvl="0" w:tplc="C38EC19C">
      <w:start w:val="14"/>
      <w:numFmt w:val="bullet"/>
      <w:lvlText w:val="-"/>
      <w:lvlJc w:val="left"/>
      <w:pPr>
        <w:ind w:left="720" w:hanging="360"/>
      </w:pPr>
      <w:rPr>
        <w:rFonts w:ascii="Arial" w:eastAsiaTheme="minorHAnsi" w:hAnsi="Arial" w:cs="Arial" w:hint="default"/>
        <w:color w:val="0D0D0D"/>
        <w:u w:val="singl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9D06EFB"/>
    <w:multiLevelType w:val="multilevel"/>
    <w:tmpl w:val="DAC8C5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BD5CE3"/>
    <w:multiLevelType w:val="hybridMultilevel"/>
    <w:tmpl w:val="712C2D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11855596">
    <w:abstractNumId w:val="8"/>
  </w:num>
  <w:num w:numId="2" w16cid:durableId="1559172167">
    <w:abstractNumId w:val="6"/>
  </w:num>
  <w:num w:numId="3" w16cid:durableId="79563796">
    <w:abstractNumId w:val="5"/>
  </w:num>
  <w:num w:numId="4" w16cid:durableId="1040974580">
    <w:abstractNumId w:val="23"/>
  </w:num>
  <w:num w:numId="5" w16cid:durableId="752818128">
    <w:abstractNumId w:val="13"/>
  </w:num>
  <w:num w:numId="6" w16cid:durableId="337193331">
    <w:abstractNumId w:val="1"/>
  </w:num>
  <w:num w:numId="7" w16cid:durableId="1989283238">
    <w:abstractNumId w:val="16"/>
  </w:num>
  <w:num w:numId="8" w16cid:durableId="426004818">
    <w:abstractNumId w:val="11"/>
  </w:num>
  <w:num w:numId="9" w16cid:durableId="449782108">
    <w:abstractNumId w:val="19"/>
  </w:num>
  <w:num w:numId="10" w16cid:durableId="1347976254">
    <w:abstractNumId w:val="9"/>
  </w:num>
  <w:num w:numId="11" w16cid:durableId="176626942">
    <w:abstractNumId w:val="7"/>
  </w:num>
  <w:num w:numId="12" w16cid:durableId="1284967575">
    <w:abstractNumId w:val="27"/>
  </w:num>
  <w:num w:numId="13" w16cid:durableId="128742266">
    <w:abstractNumId w:val="10"/>
  </w:num>
  <w:num w:numId="14" w16cid:durableId="2006129576">
    <w:abstractNumId w:val="21"/>
  </w:num>
  <w:num w:numId="15" w16cid:durableId="1397587852">
    <w:abstractNumId w:val="3"/>
  </w:num>
  <w:num w:numId="16" w16cid:durableId="2078437330">
    <w:abstractNumId w:val="20"/>
  </w:num>
  <w:num w:numId="17" w16cid:durableId="416173781">
    <w:abstractNumId w:val="0"/>
  </w:num>
  <w:num w:numId="18" w16cid:durableId="561596693">
    <w:abstractNumId w:val="17"/>
  </w:num>
  <w:num w:numId="19" w16cid:durableId="1734891906">
    <w:abstractNumId w:val="14"/>
  </w:num>
  <w:num w:numId="20" w16cid:durableId="1504206151">
    <w:abstractNumId w:val="22"/>
  </w:num>
  <w:num w:numId="21" w16cid:durableId="1528835931">
    <w:abstractNumId w:val="4"/>
  </w:num>
  <w:num w:numId="22" w16cid:durableId="1468008910">
    <w:abstractNumId w:val="25"/>
  </w:num>
  <w:num w:numId="23" w16cid:durableId="1569338099">
    <w:abstractNumId w:val="24"/>
  </w:num>
  <w:num w:numId="24" w16cid:durableId="2107726452">
    <w:abstractNumId w:val="15"/>
  </w:num>
  <w:num w:numId="25" w16cid:durableId="526604524">
    <w:abstractNumId w:val="2"/>
  </w:num>
  <w:num w:numId="26" w16cid:durableId="81686758">
    <w:abstractNumId w:val="18"/>
  </w:num>
  <w:num w:numId="27" w16cid:durableId="1251545090">
    <w:abstractNumId w:val="12"/>
  </w:num>
  <w:num w:numId="28" w16cid:durableId="645663818">
    <w:abstractNumId w:val="28"/>
  </w:num>
  <w:num w:numId="29" w16cid:durableId="203905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C6"/>
    <w:rsid w:val="00005A02"/>
    <w:rsid w:val="000062D7"/>
    <w:rsid w:val="00007924"/>
    <w:rsid w:val="0001148F"/>
    <w:rsid w:val="00014FE0"/>
    <w:rsid w:val="00030112"/>
    <w:rsid w:val="000327B7"/>
    <w:rsid w:val="00033FD2"/>
    <w:rsid w:val="00035A41"/>
    <w:rsid w:val="000360CD"/>
    <w:rsid w:val="000371AD"/>
    <w:rsid w:val="000407A7"/>
    <w:rsid w:val="00055612"/>
    <w:rsid w:val="000572D4"/>
    <w:rsid w:val="00057D89"/>
    <w:rsid w:val="00062989"/>
    <w:rsid w:val="0006620E"/>
    <w:rsid w:val="00070E0F"/>
    <w:rsid w:val="00071373"/>
    <w:rsid w:val="00082060"/>
    <w:rsid w:val="00084DEE"/>
    <w:rsid w:val="00087D87"/>
    <w:rsid w:val="0009022A"/>
    <w:rsid w:val="000943CC"/>
    <w:rsid w:val="000A1A3A"/>
    <w:rsid w:val="000A2224"/>
    <w:rsid w:val="000A5E6B"/>
    <w:rsid w:val="000A7D2D"/>
    <w:rsid w:val="000B1955"/>
    <w:rsid w:val="000B2376"/>
    <w:rsid w:val="000B34DD"/>
    <w:rsid w:val="000C2DA6"/>
    <w:rsid w:val="000C389F"/>
    <w:rsid w:val="000D0E05"/>
    <w:rsid w:val="000D17FD"/>
    <w:rsid w:val="000D1898"/>
    <w:rsid w:val="000D465B"/>
    <w:rsid w:val="000D4CE5"/>
    <w:rsid w:val="000D5A8D"/>
    <w:rsid w:val="000D6156"/>
    <w:rsid w:val="000E15B5"/>
    <w:rsid w:val="000E2390"/>
    <w:rsid w:val="000E23D9"/>
    <w:rsid w:val="000E46B7"/>
    <w:rsid w:val="000F07FE"/>
    <w:rsid w:val="000F0D48"/>
    <w:rsid w:val="000F632F"/>
    <w:rsid w:val="000F6335"/>
    <w:rsid w:val="00102369"/>
    <w:rsid w:val="001079B1"/>
    <w:rsid w:val="00114372"/>
    <w:rsid w:val="001143B1"/>
    <w:rsid w:val="001170EF"/>
    <w:rsid w:val="001214C6"/>
    <w:rsid w:val="00121EBF"/>
    <w:rsid w:val="00122BD6"/>
    <w:rsid w:val="0012703A"/>
    <w:rsid w:val="001327BC"/>
    <w:rsid w:val="00134C8A"/>
    <w:rsid w:val="00140C84"/>
    <w:rsid w:val="00143ADB"/>
    <w:rsid w:val="0014501B"/>
    <w:rsid w:val="00145BDB"/>
    <w:rsid w:val="00145E69"/>
    <w:rsid w:val="00147E44"/>
    <w:rsid w:val="001503CF"/>
    <w:rsid w:val="0015139D"/>
    <w:rsid w:val="00152673"/>
    <w:rsid w:val="00152CB3"/>
    <w:rsid w:val="0016564C"/>
    <w:rsid w:val="00175AA7"/>
    <w:rsid w:val="001773EE"/>
    <w:rsid w:val="001777FD"/>
    <w:rsid w:val="00184D76"/>
    <w:rsid w:val="00186E8D"/>
    <w:rsid w:val="00190CFA"/>
    <w:rsid w:val="00193666"/>
    <w:rsid w:val="001973B3"/>
    <w:rsid w:val="001974A7"/>
    <w:rsid w:val="00197B2E"/>
    <w:rsid w:val="001B2A3B"/>
    <w:rsid w:val="001B78FF"/>
    <w:rsid w:val="001B7AA9"/>
    <w:rsid w:val="001C39CF"/>
    <w:rsid w:val="001C6B3A"/>
    <w:rsid w:val="001C781A"/>
    <w:rsid w:val="001D03AD"/>
    <w:rsid w:val="001D4782"/>
    <w:rsid w:val="001D4913"/>
    <w:rsid w:val="001E4D3E"/>
    <w:rsid w:val="001E5043"/>
    <w:rsid w:val="001E69EB"/>
    <w:rsid w:val="001F00F6"/>
    <w:rsid w:val="001F041A"/>
    <w:rsid w:val="00200178"/>
    <w:rsid w:val="0021472B"/>
    <w:rsid w:val="002157F2"/>
    <w:rsid w:val="00222DD3"/>
    <w:rsid w:val="00223A71"/>
    <w:rsid w:val="00225A54"/>
    <w:rsid w:val="00244E2C"/>
    <w:rsid w:val="002462E5"/>
    <w:rsid w:val="00247CBC"/>
    <w:rsid w:val="00250058"/>
    <w:rsid w:val="00253441"/>
    <w:rsid w:val="002550C3"/>
    <w:rsid w:val="00255FAF"/>
    <w:rsid w:val="00262A66"/>
    <w:rsid w:val="00262B60"/>
    <w:rsid w:val="002669BC"/>
    <w:rsid w:val="00267AFD"/>
    <w:rsid w:val="002755E3"/>
    <w:rsid w:val="002760E1"/>
    <w:rsid w:val="00276DD3"/>
    <w:rsid w:val="00285931"/>
    <w:rsid w:val="00286D67"/>
    <w:rsid w:val="00290C0D"/>
    <w:rsid w:val="00294A95"/>
    <w:rsid w:val="00294B53"/>
    <w:rsid w:val="00295C2A"/>
    <w:rsid w:val="002A205B"/>
    <w:rsid w:val="002A3430"/>
    <w:rsid w:val="002A6152"/>
    <w:rsid w:val="002A6726"/>
    <w:rsid w:val="002A7D27"/>
    <w:rsid w:val="002B11F7"/>
    <w:rsid w:val="002B4F2E"/>
    <w:rsid w:val="002B5072"/>
    <w:rsid w:val="002B5EB2"/>
    <w:rsid w:val="002C34CB"/>
    <w:rsid w:val="002C7302"/>
    <w:rsid w:val="002D79F4"/>
    <w:rsid w:val="002D7EBF"/>
    <w:rsid w:val="002E0C45"/>
    <w:rsid w:val="002E2C94"/>
    <w:rsid w:val="002E326D"/>
    <w:rsid w:val="002F0CAC"/>
    <w:rsid w:val="002F1EBD"/>
    <w:rsid w:val="002F251E"/>
    <w:rsid w:val="002F27E9"/>
    <w:rsid w:val="00321ED3"/>
    <w:rsid w:val="00324411"/>
    <w:rsid w:val="003277F8"/>
    <w:rsid w:val="003311C6"/>
    <w:rsid w:val="00335F5C"/>
    <w:rsid w:val="00337FCE"/>
    <w:rsid w:val="003400F1"/>
    <w:rsid w:val="00340B5D"/>
    <w:rsid w:val="00341096"/>
    <w:rsid w:val="003419DE"/>
    <w:rsid w:val="00343023"/>
    <w:rsid w:val="003444B9"/>
    <w:rsid w:val="00347397"/>
    <w:rsid w:val="003561F5"/>
    <w:rsid w:val="00356A0C"/>
    <w:rsid w:val="00357560"/>
    <w:rsid w:val="0036113F"/>
    <w:rsid w:val="00365CB7"/>
    <w:rsid w:val="00365F26"/>
    <w:rsid w:val="0037714D"/>
    <w:rsid w:val="003803BA"/>
    <w:rsid w:val="0038295B"/>
    <w:rsid w:val="003862AD"/>
    <w:rsid w:val="00393EF2"/>
    <w:rsid w:val="00393F4E"/>
    <w:rsid w:val="00394D41"/>
    <w:rsid w:val="003A4994"/>
    <w:rsid w:val="003A4F3C"/>
    <w:rsid w:val="003A54CB"/>
    <w:rsid w:val="003A623B"/>
    <w:rsid w:val="003A7FF5"/>
    <w:rsid w:val="003B1438"/>
    <w:rsid w:val="003B23BC"/>
    <w:rsid w:val="003B2871"/>
    <w:rsid w:val="003B5410"/>
    <w:rsid w:val="003C1727"/>
    <w:rsid w:val="003C2B89"/>
    <w:rsid w:val="003C4A6A"/>
    <w:rsid w:val="003D4B2C"/>
    <w:rsid w:val="003D6378"/>
    <w:rsid w:val="003E102A"/>
    <w:rsid w:val="003F228F"/>
    <w:rsid w:val="00400C02"/>
    <w:rsid w:val="00413A4E"/>
    <w:rsid w:val="00424C04"/>
    <w:rsid w:val="00425C0E"/>
    <w:rsid w:val="004274F1"/>
    <w:rsid w:val="00431B0E"/>
    <w:rsid w:val="00431C04"/>
    <w:rsid w:val="0044352D"/>
    <w:rsid w:val="00443F73"/>
    <w:rsid w:val="00446711"/>
    <w:rsid w:val="0044745C"/>
    <w:rsid w:val="00452235"/>
    <w:rsid w:val="00454E9C"/>
    <w:rsid w:val="00456283"/>
    <w:rsid w:val="00461FBC"/>
    <w:rsid w:val="00463D79"/>
    <w:rsid w:val="00470CBD"/>
    <w:rsid w:val="004727DF"/>
    <w:rsid w:val="00474592"/>
    <w:rsid w:val="0047590A"/>
    <w:rsid w:val="00476D34"/>
    <w:rsid w:val="0048130F"/>
    <w:rsid w:val="0048325F"/>
    <w:rsid w:val="00484641"/>
    <w:rsid w:val="00484AF4"/>
    <w:rsid w:val="00485470"/>
    <w:rsid w:val="004873CE"/>
    <w:rsid w:val="00490912"/>
    <w:rsid w:val="00491326"/>
    <w:rsid w:val="004932F7"/>
    <w:rsid w:val="00494092"/>
    <w:rsid w:val="004A0976"/>
    <w:rsid w:val="004A5134"/>
    <w:rsid w:val="004A6DD9"/>
    <w:rsid w:val="004A7DF6"/>
    <w:rsid w:val="004B4BF2"/>
    <w:rsid w:val="004C5C94"/>
    <w:rsid w:val="004D01A1"/>
    <w:rsid w:val="004D3117"/>
    <w:rsid w:val="004D548F"/>
    <w:rsid w:val="004D71CC"/>
    <w:rsid w:val="004E3EDD"/>
    <w:rsid w:val="004E7A4E"/>
    <w:rsid w:val="004F42A6"/>
    <w:rsid w:val="004F43FB"/>
    <w:rsid w:val="004F466C"/>
    <w:rsid w:val="004F4979"/>
    <w:rsid w:val="005159A9"/>
    <w:rsid w:val="00516F61"/>
    <w:rsid w:val="00526EE3"/>
    <w:rsid w:val="00530586"/>
    <w:rsid w:val="005354B9"/>
    <w:rsid w:val="00535CB0"/>
    <w:rsid w:val="00543B96"/>
    <w:rsid w:val="00544349"/>
    <w:rsid w:val="00547233"/>
    <w:rsid w:val="00547EE0"/>
    <w:rsid w:val="005604AC"/>
    <w:rsid w:val="005634C8"/>
    <w:rsid w:val="00573FE8"/>
    <w:rsid w:val="00575350"/>
    <w:rsid w:val="00575642"/>
    <w:rsid w:val="005809FB"/>
    <w:rsid w:val="00585C42"/>
    <w:rsid w:val="0058668C"/>
    <w:rsid w:val="005902FB"/>
    <w:rsid w:val="00590D9F"/>
    <w:rsid w:val="0059162D"/>
    <w:rsid w:val="005947B8"/>
    <w:rsid w:val="00595DCA"/>
    <w:rsid w:val="005A2A49"/>
    <w:rsid w:val="005A698B"/>
    <w:rsid w:val="005A71A0"/>
    <w:rsid w:val="005B03F5"/>
    <w:rsid w:val="005B4819"/>
    <w:rsid w:val="005B5105"/>
    <w:rsid w:val="005B551C"/>
    <w:rsid w:val="005B5D28"/>
    <w:rsid w:val="005B7588"/>
    <w:rsid w:val="005B7D10"/>
    <w:rsid w:val="005C28E2"/>
    <w:rsid w:val="005C736B"/>
    <w:rsid w:val="005D0F72"/>
    <w:rsid w:val="005D4600"/>
    <w:rsid w:val="005D5347"/>
    <w:rsid w:val="005D57ED"/>
    <w:rsid w:val="005D7831"/>
    <w:rsid w:val="005E08EE"/>
    <w:rsid w:val="005E160D"/>
    <w:rsid w:val="005E24AF"/>
    <w:rsid w:val="005E44C4"/>
    <w:rsid w:val="005F1583"/>
    <w:rsid w:val="005F229D"/>
    <w:rsid w:val="005F4913"/>
    <w:rsid w:val="005F57B2"/>
    <w:rsid w:val="005F68C5"/>
    <w:rsid w:val="006002E7"/>
    <w:rsid w:val="00601B02"/>
    <w:rsid w:val="00603651"/>
    <w:rsid w:val="00603DFA"/>
    <w:rsid w:val="006054D9"/>
    <w:rsid w:val="00607EF5"/>
    <w:rsid w:val="0061030F"/>
    <w:rsid w:val="00616528"/>
    <w:rsid w:val="00616BC7"/>
    <w:rsid w:val="00617668"/>
    <w:rsid w:val="006215D5"/>
    <w:rsid w:val="00622A63"/>
    <w:rsid w:val="006303D7"/>
    <w:rsid w:val="00630C12"/>
    <w:rsid w:val="006318B2"/>
    <w:rsid w:val="00633EAE"/>
    <w:rsid w:val="00634976"/>
    <w:rsid w:val="00635716"/>
    <w:rsid w:val="00636FE7"/>
    <w:rsid w:val="006510C5"/>
    <w:rsid w:val="00651BE7"/>
    <w:rsid w:val="0065373C"/>
    <w:rsid w:val="0066707F"/>
    <w:rsid w:val="006677FE"/>
    <w:rsid w:val="00671BD1"/>
    <w:rsid w:val="00671ECD"/>
    <w:rsid w:val="00672ED5"/>
    <w:rsid w:val="006731F9"/>
    <w:rsid w:val="006736DB"/>
    <w:rsid w:val="00677BE0"/>
    <w:rsid w:val="00677D16"/>
    <w:rsid w:val="00677F51"/>
    <w:rsid w:val="00677F94"/>
    <w:rsid w:val="00680594"/>
    <w:rsid w:val="00684559"/>
    <w:rsid w:val="00694749"/>
    <w:rsid w:val="00694796"/>
    <w:rsid w:val="00697A8B"/>
    <w:rsid w:val="006A08AC"/>
    <w:rsid w:val="006A5B39"/>
    <w:rsid w:val="006A62C1"/>
    <w:rsid w:val="006A6EAA"/>
    <w:rsid w:val="006B19E5"/>
    <w:rsid w:val="006B1EDD"/>
    <w:rsid w:val="006B3102"/>
    <w:rsid w:val="006B5E66"/>
    <w:rsid w:val="006B6A3E"/>
    <w:rsid w:val="006C0776"/>
    <w:rsid w:val="006C2316"/>
    <w:rsid w:val="006C2F87"/>
    <w:rsid w:val="006C445B"/>
    <w:rsid w:val="006E0D94"/>
    <w:rsid w:val="006E73B5"/>
    <w:rsid w:val="006F0F1E"/>
    <w:rsid w:val="006F334D"/>
    <w:rsid w:val="006F5C79"/>
    <w:rsid w:val="006F6CF7"/>
    <w:rsid w:val="006F7914"/>
    <w:rsid w:val="00700814"/>
    <w:rsid w:val="00706CA4"/>
    <w:rsid w:val="0072262B"/>
    <w:rsid w:val="0073184A"/>
    <w:rsid w:val="00733AE0"/>
    <w:rsid w:val="00733B52"/>
    <w:rsid w:val="00740C9B"/>
    <w:rsid w:val="0074170E"/>
    <w:rsid w:val="007427D3"/>
    <w:rsid w:val="00744F69"/>
    <w:rsid w:val="00745469"/>
    <w:rsid w:val="007462CD"/>
    <w:rsid w:val="0075073B"/>
    <w:rsid w:val="00750A04"/>
    <w:rsid w:val="00752A57"/>
    <w:rsid w:val="0075641D"/>
    <w:rsid w:val="00764CD9"/>
    <w:rsid w:val="00765282"/>
    <w:rsid w:val="00766393"/>
    <w:rsid w:val="007663D4"/>
    <w:rsid w:val="00767E09"/>
    <w:rsid w:val="0077326B"/>
    <w:rsid w:val="00776BA6"/>
    <w:rsid w:val="00780256"/>
    <w:rsid w:val="00781267"/>
    <w:rsid w:val="0078164F"/>
    <w:rsid w:val="00781DF3"/>
    <w:rsid w:val="007832A2"/>
    <w:rsid w:val="0078445E"/>
    <w:rsid w:val="00784634"/>
    <w:rsid w:val="00784DF5"/>
    <w:rsid w:val="0079123E"/>
    <w:rsid w:val="00792715"/>
    <w:rsid w:val="00793934"/>
    <w:rsid w:val="007950FB"/>
    <w:rsid w:val="00795CA6"/>
    <w:rsid w:val="007970B1"/>
    <w:rsid w:val="007A0B4F"/>
    <w:rsid w:val="007A0FF9"/>
    <w:rsid w:val="007A2595"/>
    <w:rsid w:val="007A32AE"/>
    <w:rsid w:val="007A5CF4"/>
    <w:rsid w:val="007A6460"/>
    <w:rsid w:val="007B331C"/>
    <w:rsid w:val="007B3FE3"/>
    <w:rsid w:val="007B4B51"/>
    <w:rsid w:val="007C27C6"/>
    <w:rsid w:val="007D186B"/>
    <w:rsid w:val="007D2776"/>
    <w:rsid w:val="007D3F0A"/>
    <w:rsid w:val="007D764E"/>
    <w:rsid w:val="007D79C7"/>
    <w:rsid w:val="007E0B13"/>
    <w:rsid w:val="007E362E"/>
    <w:rsid w:val="007E5636"/>
    <w:rsid w:val="007E66F6"/>
    <w:rsid w:val="007E725B"/>
    <w:rsid w:val="007E7D81"/>
    <w:rsid w:val="007F0A13"/>
    <w:rsid w:val="007F1455"/>
    <w:rsid w:val="007F7990"/>
    <w:rsid w:val="007F7BE6"/>
    <w:rsid w:val="00800A7F"/>
    <w:rsid w:val="00802086"/>
    <w:rsid w:val="00802CB0"/>
    <w:rsid w:val="00810FD4"/>
    <w:rsid w:val="0081322B"/>
    <w:rsid w:val="008169F6"/>
    <w:rsid w:val="008276EB"/>
    <w:rsid w:val="0083312C"/>
    <w:rsid w:val="0083559E"/>
    <w:rsid w:val="00835FA6"/>
    <w:rsid w:val="00844DB0"/>
    <w:rsid w:val="008459A9"/>
    <w:rsid w:val="00847E69"/>
    <w:rsid w:val="00854652"/>
    <w:rsid w:val="00854D94"/>
    <w:rsid w:val="008601B8"/>
    <w:rsid w:val="008624D5"/>
    <w:rsid w:val="00866478"/>
    <w:rsid w:val="00866B57"/>
    <w:rsid w:val="00867373"/>
    <w:rsid w:val="008725AA"/>
    <w:rsid w:val="0087482C"/>
    <w:rsid w:val="00874AD2"/>
    <w:rsid w:val="00876B2D"/>
    <w:rsid w:val="0088268A"/>
    <w:rsid w:val="008833E9"/>
    <w:rsid w:val="008835BB"/>
    <w:rsid w:val="008852FC"/>
    <w:rsid w:val="008868A0"/>
    <w:rsid w:val="00890B30"/>
    <w:rsid w:val="008946E7"/>
    <w:rsid w:val="008A58D6"/>
    <w:rsid w:val="008B4396"/>
    <w:rsid w:val="008B52AF"/>
    <w:rsid w:val="008B5606"/>
    <w:rsid w:val="008B7389"/>
    <w:rsid w:val="008C01DA"/>
    <w:rsid w:val="008C02E6"/>
    <w:rsid w:val="008C6A4E"/>
    <w:rsid w:val="008C6A86"/>
    <w:rsid w:val="008C6A96"/>
    <w:rsid w:val="008D4CFD"/>
    <w:rsid w:val="008D59F4"/>
    <w:rsid w:val="008E0227"/>
    <w:rsid w:val="008E3973"/>
    <w:rsid w:val="008F0774"/>
    <w:rsid w:val="00900234"/>
    <w:rsid w:val="009020C1"/>
    <w:rsid w:val="00902A31"/>
    <w:rsid w:val="009067B7"/>
    <w:rsid w:val="009101F8"/>
    <w:rsid w:val="00921841"/>
    <w:rsid w:val="00921C4C"/>
    <w:rsid w:val="009239AC"/>
    <w:rsid w:val="00924332"/>
    <w:rsid w:val="00925208"/>
    <w:rsid w:val="009301BD"/>
    <w:rsid w:val="00931A7C"/>
    <w:rsid w:val="00937F6C"/>
    <w:rsid w:val="00940F79"/>
    <w:rsid w:val="009434BE"/>
    <w:rsid w:val="00947F01"/>
    <w:rsid w:val="00951D97"/>
    <w:rsid w:val="00960964"/>
    <w:rsid w:val="00971E41"/>
    <w:rsid w:val="00972AA5"/>
    <w:rsid w:val="009751C6"/>
    <w:rsid w:val="00975DC1"/>
    <w:rsid w:val="0098551E"/>
    <w:rsid w:val="009866D7"/>
    <w:rsid w:val="0099002F"/>
    <w:rsid w:val="0099133C"/>
    <w:rsid w:val="009921A4"/>
    <w:rsid w:val="009922BE"/>
    <w:rsid w:val="009A14CD"/>
    <w:rsid w:val="009B1F0E"/>
    <w:rsid w:val="009B2505"/>
    <w:rsid w:val="009B4F2D"/>
    <w:rsid w:val="009C092E"/>
    <w:rsid w:val="009C52EE"/>
    <w:rsid w:val="009C5A4A"/>
    <w:rsid w:val="009D7258"/>
    <w:rsid w:val="009E386D"/>
    <w:rsid w:val="009F1B5A"/>
    <w:rsid w:val="009F24E4"/>
    <w:rsid w:val="009F4CB9"/>
    <w:rsid w:val="009F6BB4"/>
    <w:rsid w:val="00A00F4A"/>
    <w:rsid w:val="00A14B87"/>
    <w:rsid w:val="00A20144"/>
    <w:rsid w:val="00A241B4"/>
    <w:rsid w:val="00A27CB3"/>
    <w:rsid w:val="00A33813"/>
    <w:rsid w:val="00A348D1"/>
    <w:rsid w:val="00A34D87"/>
    <w:rsid w:val="00A350C6"/>
    <w:rsid w:val="00A43BF2"/>
    <w:rsid w:val="00A441E7"/>
    <w:rsid w:val="00A45292"/>
    <w:rsid w:val="00A50F9F"/>
    <w:rsid w:val="00A528DA"/>
    <w:rsid w:val="00A617B3"/>
    <w:rsid w:val="00A61D40"/>
    <w:rsid w:val="00A622D7"/>
    <w:rsid w:val="00A62658"/>
    <w:rsid w:val="00A6562E"/>
    <w:rsid w:val="00A66717"/>
    <w:rsid w:val="00A71599"/>
    <w:rsid w:val="00A745F0"/>
    <w:rsid w:val="00A74DB5"/>
    <w:rsid w:val="00A75CC3"/>
    <w:rsid w:val="00A849D5"/>
    <w:rsid w:val="00A91C92"/>
    <w:rsid w:val="00A931E7"/>
    <w:rsid w:val="00A936DA"/>
    <w:rsid w:val="00A96E0D"/>
    <w:rsid w:val="00AA30A1"/>
    <w:rsid w:val="00AA3CB1"/>
    <w:rsid w:val="00AA66B4"/>
    <w:rsid w:val="00AA67C6"/>
    <w:rsid w:val="00AA76A9"/>
    <w:rsid w:val="00AB381F"/>
    <w:rsid w:val="00AC29A5"/>
    <w:rsid w:val="00AC2DC7"/>
    <w:rsid w:val="00AC3C4E"/>
    <w:rsid w:val="00AC41CE"/>
    <w:rsid w:val="00AC54E7"/>
    <w:rsid w:val="00AC6942"/>
    <w:rsid w:val="00AD3608"/>
    <w:rsid w:val="00AD3F68"/>
    <w:rsid w:val="00AE49E3"/>
    <w:rsid w:val="00AF0813"/>
    <w:rsid w:val="00AF70A5"/>
    <w:rsid w:val="00AF76E9"/>
    <w:rsid w:val="00AF79EC"/>
    <w:rsid w:val="00B00531"/>
    <w:rsid w:val="00B00D3B"/>
    <w:rsid w:val="00B02A54"/>
    <w:rsid w:val="00B062BA"/>
    <w:rsid w:val="00B06B08"/>
    <w:rsid w:val="00B110BA"/>
    <w:rsid w:val="00B15B1C"/>
    <w:rsid w:val="00B27A5A"/>
    <w:rsid w:val="00B36EEC"/>
    <w:rsid w:val="00B46D02"/>
    <w:rsid w:val="00B51DAB"/>
    <w:rsid w:val="00B5357B"/>
    <w:rsid w:val="00B54992"/>
    <w:rsid w:val="00B5599F"/>
    <w:rsid w:val="00B707CF"/>
    <w:rsid w:val="00B76B87"/>
    <w:rsid w:val="00B76BB0"/>
    <w:rsid w:val="00B803CB"/>
    <w:rsid w:val="00B80921"/>
    <w:rsid w:val="00B820C2"/>
    <w:rsid w:val="00B868AD"/>
    <w:rsid w:val="00B90687"/>
    <w:rsid w:val="00B975E9"/>
    <w:rsid w:val="00BA086C"/>
    <w:rsid w:val="00BA324A"/>
    <w:rsid w:val="00BA5118"/>
    <w:rsid w:val="00BC12B6"/>
    <w:rsid w:val="00BC2641"/>
    <w:rsid w:val="00BC4195"/>
    <w:rsid w:val="00BD5271"/>
    <w:rsid w:val="00BD5B4E"/>
    <w:rsid w:val="00BD5D85"/>
    <w:rsid w:val="00BD6CE8"/>
    <w:rsid w:val="00BE0A27"/>
    <w:rsid w:val="00BE1DA4"/>
    <w:rsid w:val="00BE304D"/>
    <w:rsid w:val="00BE4974"/>
    <w:rsid w:val="00BF0CC5"/>
    <w:rsid w:val="00BF1058"/>
    <w:rsid w:val="00BF3683"/>
    <w:rsid w:val="00BF3CD2"/>
    <w:rsid w:val="00C003A6"/>
    <w:rsid w:val="00C04819"/>
    <w:rsid w:val="00C20831"/>
    <w:rsid w:val="00C2394D"/>
    <w:rsid w:val="00C2779E"/>
    <w:rsid w:val="00C308F3"/>
    <w:rsid w:val="00C41F78"/>
    <w:rsid w:val="00C43AC1"/>
    <w:rsid w:val="00C50D01"/>
    <w:rsid w:val="00C50E37"/>
    <w:rsid w:val="00C67298"/>
    <w:rsid w:val="00C75635"/>
    <w:rsid w:val="00C80F4A"/>
    <w:rsid w:val="00C81A75"/>
    <w:rsid w:val="00C83D3A"/>
    <w:rsid w:val="00C84856"/>
    <w:rsid w:val="00C94E09"/>
    <w:rsid w:val="00CA39C4"/>
    <w:rsid w:val="00CA433F"/>
    <w:rsid w:val="00CA4D6A"/>
    <w:rsid w:val="00CA62D6"/>
    <w:rsid w:val="00CA780D"/>
    <w:rsid w:val="00CB49C8"/>
    <w:rsid w:val="00CB569F"/>
    <w:rsid w:val="00CB6A52"/>
    <w:rsid w:val="00CB7FF8"/>
    <w:rsid w:val="00CC3B5B"/>
    <w:rsid w:val="00CC60A7"/>
    <w:rsid w:val="00CD1820"/>
    <w:rsid w:val="00CD4C81"/>
    <w:rsid w:val="00CD5F76"/>
    <w:rsid w:val="00CE017D"/>
    <w:rsid w:val="00CE23C9"/>
    <w:rsid w:val="00CE6523"/>
    <w:rsid w:val="00CF3743"/>
    <w:rsid w:val="00CF6938"/>
    <w:rsid w:val="00CF6F58"/>
    <w:rsid w:val="00CF7EA0"/>
    <w:rsid w:val="00D05F66"/>
    <w:rsid w:val="00D1023D"/>
    <w:rsid w:val="00D11CD6"/>
    <w:rsid w:val="00D12632"/>
    <w:rsid w:val="00D151C2"/>
    <w:rsid w:val="00D1712A"/>
    <w:rsid w:val="00D17710"/>
    <w:rsid w:val="00D17FA3"/>
    <w:rsid w:val="00D22F95"/>
    <w:rsid w:val="00D44CA1"/>
    <w:rsid w:val="00D45B76"/>
    <w:rsid w:val="00D46520"/>
    <w:rsid w:val="00D47A3F"/>
    <w:rsid w:val="00D5114A"/>
    <w:rsid w:val="00D5485F"/>
    <w:rsid w:val="00D548C1"/>
    <w:rsid w:val="00D55799"/>
    <w:rsid w:val="00D5662D"/>
    <w:rsid w:val="00D57C59"/>
    <w:rsid w:val="00D6635C"/>
    <w:rsid w:val="00D7419A"/>
    <w:rsid w:val="00D81F50"/>
    <w:rsid w:val="00D8788D"/>
    <w:rsid w:val="00D900C2"/>
    <w:rsid w:val="00D90E80"/>
    <w:rsid w:val="00D92292"/>
    <w:rsid w:val="00DA563F"/>
    <w:rsid w:val="00DA6618"/>
    <w:rsid w:val="00DA6E9E"/>
    <w:rsid w:val="00DB627C"/>
    <w:rsid w:val="00DB6497"/>
    <w:rsid w:val="00DC0719"/>
    <w:rsid w:val="00DC0A37"/>
    <w:rsid w:val="00DC1A55"/>
    <w:rsid w:val="00DD37E2"/>
    <w:rsid w:val="00DD6DE7"/>
    <w:rsid w:val="00DD7B8C"/>
    <w:rsid w:val="00DE04A4"/>
    <w:rsid w:val="00DE415B"/>
    <w:rsid w:val="00DE5F11"/>
    <w:rsid w:val="00DE6BDE"/>
    <w:rsid w:val="00DE7664"/>
    <w:rsid w:val="00DF02CC"/>
    <w:rsid w:val="00DF0835"/>
    <w:rsid w:val="00DF0CAE"/>
    <w:rsid w:val="00DF3580"/>
    <w:rsid w:val="00DF35D2"/>
    <w:rsid w:val="00DF4B8C"/>
    <w:rsid w:val="00DF6594"/>
    <w:rsid w:val="00DF6AB5"/>
    <w:rsid w:val="00DF7404"/>
    <w:rsid w:val="00E03B92"/>
    <w:rsid w:val="00E04421"/>
    <w:rsid w:val="00E07533"/>
    <w:rsid w:val="00E13DE7"/>
    <w:rsid w:val="00E16FD9"/>
    <w:rsid w:val="00E210B8"/>
    <w:rsid w:val="00E25614"/>
    <w:rsid w:val="00E33FC3"/>
    <w:rsid w:val="00E3446F"/>
    <w:rsid w:val="00E344E3"/>
    <w:rsid w:val="00E358B2"/>
    <w:rsid w:val="00E52EC4"/>
    <w:rsid w:val="00E5452A"/>
    <w:rsid w:val="00E62A81"/>
    <w:rsid w:val="00E635BA"/>
    <w:rsid w:val="00E701D3"/>
    <w:rsid w:val="00E7640C"/>
    <w:rsid w:val="00E80C3B"/>
    <w:rsid w:val="00E83014"/>
    <w:rsid w:val="00E87948"/>
    <w:rsid w:val="00E90627"/>
    <w:rsid w:val="00E908A9"/>
    <w:rsid w:val="00E923B9"/>
    <w:rsid w:val="00E93DE8"/>
    <w:rsid w:val="00E95DCF"/>
    <w:rsid w:val="00E96C6E"/>
    <w:rsid w:val="00EA076B"/>
    <w:rsid w:val="00EA0CD3"/>
    <w:rsid w:val="00EA2716"/>
    <w:rsid w:val="00EA7F8F"/>
    <w:rsid w:val="00EB51B9"/>
    <w:rsid w:val="00EC21D8"/>
    <w:rsid w:val="00EC325E"/>
    <w:rsid w:val="00ED431A"/>
    <w:rsid w:val="00ED47F7"/>
    <w:rsid w:val="00EE0AC0"/>
    <w:rsid w:val="00EE74D6"/>
    <w:rsid w:val="00EE7BAE"/>
    <w:rsid w:val="00EF0B7C"/>
    <w:rsid w:val="00EF3196"/>
    <w:rsid w:val="00EF320B"/>
    <w:rsid w:val="00EF3426"/>
    <w:rsid w:val="00EF41F2"/>
    <w:rsid w:val="00F05096"/>
    <w:rsid w:val="00F07B8B"/>
    <w:rsid w:val="00F1126E"/>
    <w:rsid w:val="00F37D50"/>
    <w:rsid w:val="00F40890"/>
    <w:rsid w:val="00F4152A"/>
    <w:rsid w:val="00F43FC7"/>
    <w:rsid w:val="00F4476D"/>
    <w:rsid w:val="00F47F0B"/>
    <w:rsid w:val="00F50BAC"/>
    <w:rsid w:val="00F515F1"/>
    <w:rsid w:val="00F52BA4"/>
    <w:rsid w:val="00F55BFE"/>
    <w:rsid w:val="00F5709E"/>
    <w:rsid w:val="00F65AE9"/>
    <w:rsid w:val="00F669DA"/>
    <w:rsid w:val="00F7452C"/>
    <w:rsid w:val="00F769BB"/>
    <w:rsid w:val="00F8483A"/>
    <w:rsid w:val="00F87CAC"/>
    <w:rsid w:val="00F9785A"/>
    <w:rsid w:val="00FA14D2"/>
    <w:rsid w:val="00FA31F8"/>
    <w:rsid w:val="00FA393D"/>
    <w:rsid w:val="00FA675F"/>
    <w:rsid w:val="00FA6D35"/>
    <w:rsid w:val="00FB228C"/>
    <w:rsid w:val="00FB307A"/>
    <w:rsid w:val="00FB6996"/>
    <w:rsid w:val="00FC2971"/>
    <w:rsid w:val="00FC3FF9"/>
    <w:rsid w:val="00FC72EC"/>
    <w:rsid w:val="00FC751F"/>
    <w:rsid w:val="00FD4D94"/>
    <w:rsid w:val="00FD7A45"/>
    <w:rsid w:val="00FE1D8A"/>
    <w:rsid w:val="00FE50B1"/>
    <w:rsid w:val="00FF73E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F5D8"/>
  <w15:docId w15:val="{CA9A8104-BC31-469C-AB45-FE35112E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B3"/>
    <w:pPr>
      <w:spacing w:after="160" w:line="259" w:lineRule="auto"/>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3311C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Capalera">
    <w:name w:val="header"/>
    <w:basedOn w:val="Normal"/>
    <w:link w:val="CapaleraCar"/>
    <w:uiPriority w:val="99"/>
    <w:unhideWhenUsed/>
    <w:rsid w:val="003311C6"/>
    <w:pPr>
      <w:widowControl w:val="0"/>
      <w:tabs>
        <w:tab w:val="center" w:pos="4252"/>
        <w:tab w:val="right" w:pos="8504"/>
      </w:tabs>
      <w:autoSpaceDE w:val="0"/>
      <w:autoSpaceDN w:val="0"/>
      <w:spacing w:after="0" w:line="240" w:lineRule="auto"/>
    </w:pPr>
    <w:rPr>
      <w:rFonts w:ascii="Arial" w:eastAsia="Arial" w:hAnsi="Arial" w:cs="Arial"/>
      <w:lang w:eastAsia="ca-ES" w:bidi="ca-ES"/>
    </w:rPr>
  </w:style>
  <w:style w:type="character" w:customStyle="1" w:styleId="CapaleraCar">
    <w:name w:val="Capçalera Car"/>
    <w:basedOn w:val="Lletraperdefectedelpargraf"/>
    <w:link w:val="Capalera"/>
    <w:uiPriority w:val="99"/>
    <w:rsid w:val="003311C6"/>
    <w:rPr>
      <w:rFonts w:ascii="Arial" w:eastAsia="Arial" w:hAnsi="Arial" w:cs="Arial"/>
      <w:lang w:eastAsia="ca-ES" w:bidi="ca-ES"/>
    </w:rPr>
  </w:style>
  <w:style w:type="paragraph" w:styleId="Peu">
    <w:name w:val="footer"/>
    <w:basedOn w:val="Normal"/>
    <w:link w:val="PeuCar"/>
    <w:uiPriority w:val="99"/>
    <w:unhideWhenUsed/>
    <w:rsid w:val="003311C6"/>
    <w:pPr>
      <w:widowControl w:val="0"/>
      <w:tabs>
        <w:tab w:val="center" w:pos="4252"/>
        <w:tab w:val="right" w:pos="8504"/>
      </w:tabs>
      <w:autoSpaceDE w:val="0"/>
      <w:autoSpaceDN w:val="0"/>
      <w:spacing w:after="0" w:line="240" w:lineRule="auto"/>
    </w:pPr>
    <w:rPr>
      <w:rFonts w:ascii="Arial" w:eastAsia="Arial" w:hAnsi="Arial" w:cs="Arial"/>
      <w:lang w:eastAsia="ca-ES" w:bidi="ca-ES"/>
    </w:rPr>
  </w:style>
  <w:style w:type="character" w:customStyle="1" w:styleId="PeuCar">
    <w:name w:val="Peu Car"/>
    <w:basedOn w:val="Lletraperdefectedelpargraf"/>
    <w:link w:val="Peu"/>
    <w:uiPriority w:val="99"/>
    <w:rsid w:val="003311C6"/>
    <w:rPr>
      <w:rFonts w:ascii="Arial" w:eastAsia="Arial" w:hAnsi="Arial" w:cs="Arial"/>
      <w:lang w:eastAsia="ca-ES" w:bidi="ca-ES"/>
    </w:rPr>
  </w:style>
  <w:style w:type="character" w:styleId="Refernciadecomentari">
    <w:name w:val="annotation reference"/>
    <w:basedOn w:val="Lletraperdefectedelpargraf"/>
    <w:uiPriority w:val="99"/>
    <w:semiHidden/>
    <w:unhideWhenUsed/>
    <w:rsid w:val="003311C6"/>
    <w:rPr>
      <w:sz w:val="16"/>
      <w:szCs w:val="16"/>
    </w:rPr>
  </w:style>
  <w:style w:type="paragraph" w:styleId="Textdecomentari">
    <w:name w:val="annotation text"/>
    <w:basedOn w:val="Normal"/>
    <w:link w:val="TextdecomentariCar"/>
    <w:uiPriority w:val="99"/>
    <w:unhideWhenUsed/>
    <w:rsid w:val="003311C6"/>
    <w:pPr>
      <w:spacing w:line="240" w:lineRule="auto"/>
    </w:pPr>
    <w:rPr>
      <w:sz w:val="20"/>
      <w:szCs w:val="20"/>
    </w:rPr>
  </w:style>
  <w:style w:type="character" w:customStyle="1" w:styleId="TextdecomentariCar">
    <w:name w:val="Text de comentari Car"/>
    <w:basedOn w:val="Lletraperdefectedelpargraf"/>
    <w:link w:val="Textdecomentari"/>
    <w:uiPriority w:val="99"/>
    <w:rsid w:val="003311C6"/>
    <w:rPr>
      <w:sz w:val="20"/>
      <w:szCs w:val="20"/>
    </w:rPr>
  </w:style>
  <w:style w:type="paragraph" w:styleId="Textdeglobus">
    <w:name w:val="Balloon Text"/>
    <w:basedOn w:val="Normal"/>
    <w:link w:val="TextdeglobusCar"/>
    <w:uiPriority w:val="99"/>
    <w:semiHidden/>
    <w:unhideWhenUsed/>
    <w:rsid w:val="003311C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11C6"/>
    <w:rPr>
      <w:rFonts w:ascii="Tahoma" w:hAnsi="Tahoma" w:cs="Tahoma"/>
      <w:sz w:val="16"/>
      <w:szCs w:val="16"/>
    </w:rPr>
  </w:style>
  <w:style w:type="paragraph" w:styleId="NormalWeb">
    <w:name w:val="Normal (Web)"/>
    <w:basedOn w:val="Normal"/>
    <w:uiPriority w:val="99"/>
    <w:unhideWhenUsed/>
    <w:rsid w:val="003311C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Default">
    <w:name w:val="Default"/>
    <w:rsid w:val="003311C6"/>
    <w:pPr>
      <w:autoSpaceDE w:val="0"/>
      <w:autoSpaceDN w:val="0"/>
      <w:adjustRightInd w:val="0"/>
      <w:spacing w:after="0" w:line="240" w:lineRule="auto"/>
    </w:pPr>
    <w:rPr>
      <w:rFonts w:ascii="Arial" w:hAnsi="Arial" w:cs="Arial"/>
      <w:color w:val="000000"/>
      <w:sz w:val="24"/>
      <w:szCs w:val="24"/>
    </w:rPr>
  </w:style>
  <w:style w:type="character" w:styleId="Enlla">
    <w:name w:val="Hyperlink"/>
    <w:basedOn w:val="Lletraperdefectedelpargraf"/>
    <w:uiPriority w:val="99"/>
    <w:unhideWhenUsed/>
    <w:rsid w:val="003311C6"/>
    <w:rPr>
      <w:color w:val="0000FF" w:themeColor="hyperlink"/>
      <w:u w:val="single"/>
    </w:rPr>
  </w:style>
  <w:style w:type="paragraph" w:styleId="Pargrafdellista">
    <w:name w:val="List Paragraph"/>
    <w:basedOn w:val="Normal"/>
    <w:link w:val="PargrafdellistaCar"/>
    <w:uiPriority w:val="34"/>
    <w:qFormat/>
    <w:rsid w:val="00D5114A"/>
    <w:pPr>
      <w:ind w:left="720"/>
      <w:contextualSpacing/>
    </w:pPr>
  </w:style>
  <w:style w:type="paragraph" w:styleId="Temadelcomentari">
    <w:name w:val="annotation subject"/>
    <w:basedOn w:val="Textdecomentari"/>
    <w:next w:val="Textdecomentari"/>
    <w:link w:val="TemadelcomentariCar"/>
    <w:uiPriority w:val="99"/>
    <w:semiHidden/>
    <w:unhideWhenUsed/>
    <w:rsid w:val="00071373"/>
    <w:rPr>
      <w:b/>
      <w:bCs/>
    </w:rPr>
  </w:style>
  <w:style w:type="character" w:customStyle="1" w:styleId="TemadelcomentariCar">
    <w:name w:val="Tema del comentari Car"/>
    <w:basedOn w:val="TextdecomentariCar"/>
    <w:link w:val="Temadelcomentari"/>
    <w:uiPriority w:val="99"/>
    <w:semiHidden/>
    <w:rsid w:val="00071373"/>
    <w:rPr>
      <w:b/>
      <w:bCs/>
      <w:sz w:val="20"/>
      <w:szCs w:val="20"/>
    </w:rPr>
  </w:style>
  <w:style w:type="character" w:customStyle="1" w:styleId="PargrafdellistaCar">
    <w:name w:val="Paràgraf de llista Car"/>
    <w:basedOn w:val="Lletraperdefectedelpargraf"/>
    <w:link w:val="Pargrafdellista"/>
    <w:uiPriority w:val="34"/>
    <w:locked/>
    <w:rsid w:val="005D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919">
      <w:bodyDiv w:val="1"/>
      <w:marLeft w:val="0"/>
      <w:marRight w:val="0"/>
      <w:marTop w:val="0"/>
      <w:marBottom w:val="0"/>
      <w:divBdr>
        <w:top w:val="none" w:sz="0" w:space="0" w:color="auto"/>
        <w:left w:val="none" w:sz="0" w:space="0" w:color="auto"/>
        <w:bottom w:val="none" w:sz="0" w:space="0" w:color="auto"/>
        <w:right w:val="none" w:sz="0" w:space="0" w:color="auto"/>
      </w:divBdr>
    </w:div>
    <w:div w:id="241374486">
      <w:bodyDiv w:val="1"/>
      <w:marLeft w:val="0"/>
      <w:marRight w:val="0"/>
      <w:marTop w:val="0"/>
      <w:marBottom w:val="0"/>
      <w:divBdr>
        <w:top w:val="none" w:sz="0" w:space="0" w:color="auto"/>
        <w:left w:val="none" w:sz="0" w:space="0" w:color="auto"/>
        <w:bottom w:val="none" w:sz="0" w:space="0" w:color="auto"/>
        <w:right w:val="none" w:sz="0" w:space="0" w:color="auto"/>
      </w:divBdr>
    </w:div>
    <w:div w:id="304549685">
      <w:bodyDiv w:val="1"/>
      <w:marLeft w:val="0"/>
      <w:marRight w:val="0"/>
      <w:marTop w:val="0"/>
      <w:marBottom w:val="0"/>
      <w:divBdr>
        <w:top w:val="none" w:sz="0" w:space="0" w:color="auto"/>
        <w:left w:val="none" w:sz="0" w:space="0" w:color="auto"/>
        <w:bottom w:val="none" w:sz="0" w:space="0" w:color="auto"/>
        <w:right w:val="none" w:sz="0" w:space="0" w:color="auto"/>
      </w:divBdr>
    </w:div>
    <w:div w:id="831801645">
      <w:bodyDiv w:val="1"/>
      <w:marLeft w:val="0"/>
      <w:marRight w:val="0"/>
      <w:marTop w:val="0"/>
      <w:marBottom w:val="0"/>
      <w:divBdr>
        <w:top w:val="none" w:sz="0" w:space="0" w:color="auto"/>
        <w:left w:val="none" w:sz="0" w:space="0" w:color="auto"/>
        <w:bottom w:val="none" w:sz="0" w:space="0" w:color="auto"/>
        <w:right w:val="none" w:sz="0" w:space="0" w:color="auto"/>
      </w:divBdr>
    </w:div>
    <w:div w:id="103600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untament.barcelona.cat/es/informacion-administrativa/subvenciones" TargetMode="External"/><Relationship Id="rId13" Type="http://schemas.openxmlformats.org/officeDocument/2006/relationships/hyperlink" Target="mailto:subvencionsdirecciocomerc@bcn.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uelectronica.ajuntament.barcelona.cat/oficinavirtua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soreria@bcn.c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juntament.barcelona.cat/compte-bancari-creditors" TargetMode="External"/><Relationship Id="rId4" Type="http://schemas.openxmlformats.org/officeDocument/2006/relationships/settings" Target="settings.xml"/><Relationship Id="rId9" Type="http://schemas.openxmlformats.org/officeDocument/2006/relationships/hyperlink" Target="https://ajuntament.barcelona.cat/es/informacion-administrativa/subvenciones" TargetMode="External"/><Relationship Id="rId14" Type="http://schemas.openxmlformats.org/officeDocument/2006/relationships/hyperlink" Target="https://ajuntament.barcelona.cat/es/informacion-administrativa/subven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CE298-4BCF-41DF-8549-6D55BF76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6381</Words>
  <Characters>36373</Characters>
  <Application>Microsoft Office Word</Application>
  <DocSecurity>4</DocSecurity>
  <Lines>303</Lines>
  <Paragraphs>85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DE ANDRES SALVATIERRA, MONICA</cp:lastModifiedBy>
  <cp:revision>2</cp:revision>
  <cp:lastPrinted>2022-04-05T07:48:00Z</cp:lastPrinted>
  <dcterms:created xsi:type="dcterms:W3CDTF">2025-06-26T07:10:00Z</dcterms:created>
  <dcterms:modified xsi:type="dcterms:W3CDTF">2025-06-26T07:10:00Z</dcterms:modified>
</cp:coreProperties>
</file>