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90" w:rsidRDefault="009A55AE"/>
    <w:p w:rsidR="005925B2" w:rsidRPr="000949F8" w:rsidRDefault="005925B2" w:rsidP="00B01F79">
      <w:pPr>
        <w:widowControl w:val="0"/>
        <w:tabs>
          <w:tab w:val="left" w:pos="2993"/>
        </w:tabs>
        <w:spacing w:after="0" w:line="240" w:lineRule="auto"/>
        <w:jc w:val="center"/>
        <w:rPr>
          <w:rFonts w:asciiTheme="minorHAnsi" w:eastAsia="Times New Roman" w:hAnsiTheme="minorHAnsi" w:cstheme="minorHAnsi"/>
          <w:b/>
          <w:sz w:val="24"/>
          <w:u w:val="single"/>
        </w:rPr>
      </w:pPr>
      <w:r>
        <w:rPr>
          <w:rFonts w:asciiTheme="minorHAnsi" w:hAnsiTheme="minorHAnsi"/>
          <w:b/>
          <w:sz w:val="24"/>
          <w:u w:val="single"/>
        </w:rPr>
        <w:t xml:space="preserve">ANNEX 2 – BASIC DOCUMENT 2: SCIENTIFIC AND TECHNICAL REPORT FOR THE PROJECT </w:t>
      </w:r>
      <w:r>
        <w:rPr>
          <w:noProof/>
          <w:lang w:val="ca-ES" w:eastAsia="ca-ES"/>
        </w:rPr>
        <mc:AlternateContent>
          <mc:Choice Requires="wps">
            <w:drawing>
              <wp:anchor distT="0" distB="0" distL="114300" distR="114300" simplePos="0" relativeHeight="251659264" behindDoc="0" locked="0" layoutInCell="1" hidden="0" allowOverlap="1" wp14:anchorId="7CC67461" wp14:editId="646B9BAE">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5925B2" w:rsidRDefault="005925B2" w:rsidP="005925B2">
                            <w:pPr>
                              <w:spacing w:after="0" w:line="275" w:lineRule="auto"/>
                              <w:textDirection w:val="btLr"/>
                            </w:pPr>
                            <w:r>
                              <w:rPr>
                                <w:b/>
                                <w:color w:val="FFFFFF"/>
                                <w:sz w:val="16"/>
                              </w:rPr>
                              <w:t xml:space="preserve">Registration classification code: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rsidR="005925B2" w:rsidRDefault="005925B2" w:rsidP="005925B2">
                      <w:pPr>
                        <w:spacing w:after="0" w:line="275" w:lineRule="auto"/>
                        <w:textDirection w:val="btLr"/>
                      </w:pPr>
                      <w:r>
                        <w:rPr>
                          <w:b/>
                          <w:color w:val="FFFFFF"/>
                          <w:sz w:val="16"/>
                        </w:rPr>
                        <w:t xml:space="preserve">Registration classification code:</w:t>
                      </w:r>
                      <w:r>
                        <w:rPr>
                          <w:b/>
                          <w:color w:val="FFFFFF"/>
                          <w:sz w:val="16"/>
                        </w:rPr>
                        <w:t xml:space="preserve"> </w:t>
                      </w:r>
                    </w:p>
                  </w:txbxContent>
                </v:textbox>
              </v:rect>
            </w:pict>
          </mc:Fallback>
        </mc:AlternateContent>
      </w:r>
    </w:p>
    <w:p w:rsidR="005925B2" w:rsidRPr="005925B2" w:rsidRDefault="005925B2" w:rsidP="005925B2">
      <w:pPr>
        <w:pBdr>
          <w:top w:val="nil"/>
          <w:left w:val="nil"/>
          <w:bottom w:val="nil"/>
          <w:right w:val="nil"/>
          <w:between w:val="nil"/>
        </w:pBdr>
        <w:spacing w:after="0" w:line="240" w:lineRule="auto"/>
        <w:ind w:left="1416" w:firstLine="707"/>
        <w:jc w:val="both"/>
        <w:rPr>
          <w:rFonts w:asciiTheme="minorHAnsi" w:eastAsia="Times New Roman" w:hAnsiTheme="minorHAnsi" w:cstheme="minorHAnsi"/>
          <w:b/>
          <w:color w:val="548DD4"/>
        </w:rPr>
      </w:pPr>
    </w:p>
    <w:p w:rsidR="001D42D0"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color w:val="000000"/>
        </w:rPr>
        <w:t xml:space="preserve">For the purposes of describing the project, </w:t>
      </w:r>
      <w:r>
        <w:rPr>
          <w:rFonts w:asciiTheme="minorHAnsi" w:hAnsiTheme="minorHAnsi"/>
        </w:rPr>
        <w:t>the</w:t>
      </w:r>
      <w:r>
        <w:rPr>
          <w:rFonts w:asciiTheme="minorHAnsi" w:hAnsiTheme="minorHAnsi"/>
          <w:color w:val="000000"/>
        </w:rPr>
        <w:t xml:space="preserve"> applicant (leader entity) must follow this guide</w:t>
      </w:r>
      <w:r>
        <w:rPr>
          <w:rFonts w:asciiTheme="minorHAnsi" w:hAnsiTheme="minorHAnsi"/>
        </w:rPr>
        <w:t>. This document shall be considered the project’s scientific-technical report.</w:t>
      </w:r>
    </w:p>
    <w:p w:rsidR="005925B2" w:rsidRPr="005925B2" w:rsidRDefault="001D42D0"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The project must follow the sequence established in this guide, and all sections must be included.</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This document must be written in Catalan, Spanish or English, and should extend to a maximum of 15 pages in length (a page is to be understood as each side of an A4 sheet of paper). </w:t>
      </w:r>
      <w:r>
        <w:rPr>
          <w:rFonts w:ascii="Times New Roman" w:hAnsi="Times New Roman"/>
        </w:rPr>
        <w:t>Single-spaced 11-point Times Roman font must be used.</w:t>
      </w:r>
      <w:r>
        <w:rPr>
          <w:rFonts w:asciiTheme="minorHAnsi" w:hAnsiTheme="minorHAnsi"/>
        </w:rPr>
        <w:t xml:space="preserve"> Should the document exceed the stipulated maximum length, Barcelona City Council will only take into account the first fifteen pages.</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highlight w:val="yellow"/>
        </w:rPr>
      </w:pPr>
    </w:p>
    <w:p w:rsidR="005925B2" w:rsidRPr="005925B2" w:rsidRDefault="005925B2" w:rsidP="005925B2">
      <w:pPr>
        <w:spacing w:after="0" w:line="240" w:lineRule="auto"/>
        <w:jc w:val="both"/>
        <w:rPr>
          <w:rFonts w:asciiTheme="minorHAnsi" w:eastAsia="Times New Roman" w:hAnsiTheme="minorHAnsi" w:cstheme="minorHAnsi"/>
        </w:rPr>
      </w:pPr>
      <w:r>
        <w:rPr>
          <w:rFonts w:asciiTheme="minorHAnsi" w:hAnsiTheme="minorHAnsi"/>
        </w:rPr>
        <w:t xml:space="preserve">In drafting this document, account must be taken of the gender perspective and discriminatory or sexist language must not be used. </w:t>
      </w:r>
    </w:p>
    <w:p w:rsidR="005925B2" w:rsidRPr="005925B2" w:rsidRDefault="005925B2" w:rsidP="005925B2">
      <w:pPr>
        <w:spacing w:after="0" w:line="240" w:lineRule="auto"/>
        <w:jc w:val="both"/>
        <w:rPr>
          <w:rFonts w:asciiTheme="minorHAnsi" w:eastAsia="Times New Roman" w:hAnsiTheme="minorHAnsi" w:cstheme="minorHAnsi"/>
          <w:b/>
        </w:rPr>
      </w:pPr>
    </w:p>
    <w:p w:rsidR="005925B2" w:rsidRPr="005925B2" w:rsidRDefault="005925B2" w:rsidP="005925B2">
      <w:pPr>
        <w:widowControl w:val="0"/>
        <w:numPr>
          <w:ilvl w:val="0"/>
          <w:numId w:val="1"/>
        </w:numPr>
        <w:tabs>
          <w:tab w:val="left" w:pos="2993"/>
        </w:tabs>
        <w:spacing w:after="0" w:line="240" w:lineRule="auto"/>
        <w:ind w:left="283"/>
        <w:rPr>
          <w:rFonts w:asciiTheme="minorHAnsi" w:eastAsia="Times New Roman" w:hAnsiTheme="minorHAnsi" w:cstheme="minorHAnsi"/>
          <w:b/>
        </w:rPr>
      </w:pPr>
      <w:r>
        <w:rPr>
          <w:rFonts w:asciiTheme="minorHAnsi" w:hAnsiTheme="minorHAnsi"/>
          <w:b/>
        </w:rPr>
        <w:t>LEADING ENTITY AND NON-LEADING ENTITIES</w:t>
      </w:r>
    </w:p>
    <w:p w:rsidR="005925B2" w:rsidRPr="005925B2" w:rsidRDefault="005925B2" w:rsidP="005925B2">
      <w:pPr>
        <w:widowControl w:val="0"/>
        <w:tabs>
          <w:tab w:val="left" w:pos="2993"/>
        </w:tabs>
        <w:spacing w:after="0" w:line="240" w:lineRule="auto"/>
        <w:rPr>
          <w:rFonts w:asciiTheme="minorHAnsi" w:eastAsia="Times New Roman" w:hAnsiTheme="minorHAnsi" w:cstheme="minorHAnsi"/>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b/>
              </w:rPr>
            </w:pPr>
            <w:r>
              <w:rPr>
                <w:rFonts w:asciiTheme="minorHAnsi" w:hAnsiTheme="minorHAnsi"/>
                <w:b/>
              </w:rPr>
              <w:t>Nº.</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b/>
              </w:rPr>
            </w:pPr>
            <w:r>
              <w:rPr>
                <w:rFonts w:asciiTheme="minorHAnsi" w:hAnsiTheme="minorHAnsi"/>
                <w:b/>
              </w:rPr>
              <w:t>Leading entity</w:t>
            </w:r>
          </w:p>
        </w:tc>
        <w:tc>
          <w:tcPr>
            <w:tcW w:w="3402" w:type="dxa"/>
            <w:shd w:val="clear" w:color="auto" w:fill="auto"/>
            <w:tcMar>
              <w:top w:w="100" w:type="dxa"/>
              <w:left w:w="100" w:type="dxa"/>
              <w:bottom w:w="100" w:type="dxa"/>
              <w:right w:w="100" w:type="dxa"/>
            </w:tcMar>
          </w:tcPr>
          <w:p w:rsidR="003620C0" w:rsidRPr="005925B2" w:rsidRDefault="003620C0" w:rsidP="00C42D0B">
            <w:pPr>
              <w:widowControl w:val="0"/>
              <w:pBdr>
                <w:top w:val="nil"/>
                <w:left w:val="nil"/>
                <w:bottom w:val="nil"/>
                <w:right w:val="nil"/>
                <w:between w:val="nil"/>
              </w:pBdr>
              <w:spacing w:after="0" w:line="240" w:lineRule="auto"/>
              <w:rPr>
                <w:rFonts w:asciiTheme="minorHAnsi" w:eastAsia="Times New Roman" w:hAnsiTheme="minorHAnsi" w:cstheme="minorHAnsi"/>
                <w:b/>
              </w:rPr>
            </w:pPr>
            <w:r>
              <w:rPr>
                <w:rFonts w:asciiTheme="minorHAnsi" w:hAnsiTheme="minorHAnsi"/>
                <w:b/>
              </w:rPr>
              <w:t>Name of the Lead Researcher (LR) or project coordinator</w:t>
            </w:r>
          </w:p>
        </w:tc>
        <w:tc>
          <w:tcPr>
            <w:tcW w:w="2835" w:type="dxa"/>
          </w:tcPr>
          <w:p w:rsidR="003620C0" w:rsidRPr="005925B2" w:rsidRDefault="003620C0" w:rsidP="003620C0">
            <w:pPr>
              <w:widowControl w:val="0"/>
              <w:pBdr>
                <w:top w:val="nil"/>
                <w:left w:val="nil"/>
                <w:bottom w:val="nil"/>
                <w:right w:val="nil"/>
                <w:between w:val="nil"/>
              </w:pBdr>
              <w:spacing w:after="0" w:line="240" w:lineRule="auto"/>
              <w:rPr>
                <w:rFonts w:asciiTheme="minorHAnsi" w:eastAsia="Times New Roman" w:hAnsiTheme="minorHAnsi" w:cstheme="minorHAnsi"/>
                <w:b/>
              </w:rPr>
            </w:pPr>
            <w:r>
              <w:rPr>
                <w:rFonts w:asciiTheme="minorHAnsi" w:hAnsiTheme="minorHAnsi"/>
                <w:b/>
              </w:rPr>
              <w:t>Research area or department s/he belongs to</w:t>
            </w:r>
          </w:p>
        </w:tc>
      </w:tr>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b/>
              </w:rPr>
            </w:pPr>
            <w:r>
              <w:rPr>
                <w:rFonts w:asciiTheme="minorHAnsi" w:hAnsiTheme="minorHAnsi"/>
                <w:b/>
              </w:rPr>
              <w:t>1.</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rPr>
            </w:pP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rPr>
            </w:pPr>
          </w:p>
        </w:tc>
        <w:tc>
          <w:tcPr>
            <w:tcW w:w="2835" w:type="dxa"/>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rPr>
            </w:pPr>
          </w:p>
        </w:tc>
      </w:tr>
    </w:tbl>
    <w:p w:rsidR="005925B2" w:rsidRPr="005925B2" w:rsidRDefault="005925B2" w:rsidP="005925B2">
      <w:pPr>
        <w:widowControl w:val="0"/>
        <w:tabs>
          <w:tab w:val="left" w:pos="2993"/>
        </w:tabs>
        <w:spacing w:after="0" w:line="240" w:lineRule="auto"/>
        <w:rPr>
          <w:rFonts w:asciiTheme="minorHAnsi" w:eastAsia="Times New Roman" w:hAnsiTheme="minorHAnsi" w:cstheme="minorHAnsi"/>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b/>
              </w:rPr>
            </w:pPr>
            <w:r>
              <w:rPr>
                <w:rFonts w:asciiTheme="minorHAnsi" w:hAnsiTheme="minorHAnsi"/>
                <w:b/>
              </w:rPr>
              <w:t>Nº.</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b/>
              </w:rPr>
            </w:pPr>
            <w:r>
              <w:rPr>
                <w:rFonts w:asciiTheme="minorHAnsi" w:hAnsiTheme="minorHAnsi"/>
                <w:b/>
              </w:rPr>
              <w:t>Non-leading entities</w:t>
            </w: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b/>
              </w:rPr>
            </w:pPr>
            <w:r>
              <w:rPr>
                <w:rFonts w:asciiTheme="minorHAnsi" w:hAnsiTheme="minorHAnsi"/>
                <w:b/>
              </w:rPr>
              <w:t>Name of the representative researcher for the project</w:t>
            </w:r>
          </w:p>
        </w:tc>
        <w:tc>
          <w:tcPr>
            <w:tcW w:w="2835" w:type="dxa"/>
          </w:tcPr>
          <w:p w:rsidR="003620C0" w:rsidRPr="005925B2" w:rsidRDefault="003620C0" w:rsidP="003620C0">
            <w:pPr>
              <w:widowControl w:val="0"/>
              <w:spacing w:after="0" w:line="240" w:lineRule="auto"/>
              <w:rPr>
                <w:rFonts w:asciiTheme="minorHAnsi" w:eastAsia="Times New Roman" w:hAnsiTheme="minorHAnsi" w:cstheme="minorHAnsi"/>
                <w:b/>
              </w:rPr>
            </w:pPr>
            <w:r>
              <w:rPr>
                <w:rFonts w:asciiTheme="minorHAnsi" w:hAnsiTheme="minorHAnsi"/>
                <w:b/>
              </w:rPr>
              <w:t>Research area or department s/he belongs to</w:t>
            </w:r>
          </w:p>
        </w:tc>
      </w:tr>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b/>
              </w:rPr>
            </w:pPr>
            <w:r>
              <w:rPr>
                <w:rFonts w:asciiTheme="minorHAnsi" w:hAnsiTheme="minorHAnsi"/>
                <w:b/>
              </w:rPr>
              <w:t>1.</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2835" w:type="dxa"/>
          </w:tcPr>
          <w:p w:rsidR="003620C0" w:rsidRPr="005925B2" w:rsidRDefault="003620C0" w:rsidP="00DA3887">
            <w:pPr>
              <w:widowControl w:val="0"/>
              <w:spacing w:after="0" w:line="240" w:lineRule="auto"/>
              <w:rPr>
                <w:rFonts w:asciiTheme="minorHAnsi" w:eastAsia="Times New Roman" w:hAnsiTheme="minorHAnsi" w:cstheme="minorHAnsi"/>
              </w:rPr>
            </w:pPr>
          </w:p>
        </w:tc>
      </w:tr>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b/>
              </w:rPr>
            </w:pPr>
            <w:r>
              <w:rPr>
                <w:rFonts w:asciiTheme="minorHAnsi" w:hAnsiTheme="minorHAnsi"/>
                <w:b/>
              </w:rPr>
              <w:t>2.</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2835" w:type="dxa"/>
          </w:tcPr>
          <w:p w:rsidR="003620C0" w:rsidRPr="005925B2" w:rsidRDefault="003620C0" w:rsidP="00DA3887">
            <w:pPr>
              <w:widowControl w:val="0"/>
              <w:spacing w:after="0" w:line="240" w:lineRule="auto"/>
              <w:rPr>
                <w:rFonts w:asciiTheme="minorHAnsi" w:eastAsia="Times New Roman" w:hAnsiTheme="minorHAnsi" w:cstheme="minorHAnsi"/>
              </w:rPr>
            </w:pPr>
          </w:p>
        </w:tc>
      </w:tr>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b/>
              </w:rPr>
            </w:pP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2835" w:type="dxa"/>
          </w:tcPr>
          <w:p w:rsidR="003620C0" w:rsidRPr="005925B2" w:rsidRDefault="003620C0" w:rsidP="00DA3887">
            <w:pPr>
              <w:widowControl w:val="0"/>
              <w:spacing w:after="0" w:line="240" w:lineRule="auto"/>
              <w:rPr>
                <w:rFonts w:asciiTheme="minorHAnsi" w:eastAsia="Times New Roman" w:hAnsiTheme="minorHAnsi" w:cstheme="minorHAnsi"/>
              </w:rPr>
            </w:pPr>
          </w:p>
        </w:tc>
      </w:tr>
    </w:tbl>
    <w:p w:rsidR="005925B2" w:rsidRPr="005925B2" w:rsidRDefault="005925B2" w:rsidP="005925B2">
      <w:pPr>
        <w:widowControl w:val="0"/>
        <w:tabs>
          <w:tab w:val="left" w:pos="2993"/>
        </w:tabs>
        <w:spacing w:after="0" w:line="240" w:lineRule="auto"/>
        <w:rPr>
          <w:rFonts w:asciiTheme="minorHAnsi" w:eastAsia="Times New Roman" w:hAnsiTheme="minorHAnsi" w:cstheme="minorHAnsi"/>
          <w:b/>
        </w:rPr>
      </w:pPr>
    </w:p>
    <w:p w:rsidR="005925B2" w:rsidRPr="005925B2" w:rsidRDefault="005925B2" w:rsidP="005925B2">
      <w:pPr>
        <w:widowControl w:val="0"/>
        <w:tabs>
          <w:tab w:val="left" w:pos="2993"/>
        </w:tabs>
        <w:spacing w:after="0" w:line="240" w:lineRule="auto"/>
        <w:rPr>
          <w:rFonts w:asciiTheme="minorHAnsi" w:eastAsia="Times New Roman" w:hAnsiTheme="minorHAnsi" w:cstheme="minorHAnsi"/>
          <w:i/>
        </w:rPr>
      </w:pPr>
      <w:r>
        <w:rPr>
          <w:rFonts w:asciiTheme="minorHAnsi" w:hAnsiTheme="minorHAnsi"/>
          <w:i/>
        </w:rPr>
        <w:t>*The names of the entities must be the same as those that appear in Annex 1 – Basic Document 1: Application form.</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t xml:space="preserve">B. PROJECT SUMMARY </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A maximum of 300 words, written in Catalan or Spanish</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t>C. PROJECT GOALS AND RESEARCH QUESTIONS</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Describe the general and specific goals of the project, which must be clear, measurable, realistic and realisable within the framework of the project, having regard to its duration. The goals must be coherent with the project's expected results and impact.</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bookmarkStart w:id="0" w:name="_GoBack"/>
    </w:p>
    <w:p w:rsidR="009A55AE" w:rsidRDefault="009A55AE" w:rsidP="005925B2">
      <w:pPr>
        <w:pBdr>
          <w:top w:val="nil"/>
          <w:left w:val="nil"/>
          <w:bottom w:val="nil"/>
          <w:right w:val="nil"/>
          <w:between w:val="nil"/>
        </w:pBdr>
        <w:spacing w:after="0" w:line="240" w:lineRule="auto"/>
        <w:jc w:val="both"/>
        <w:rPr>
          <w:rFonts w:asciiTheme="minorHAnsi" w:eastAsia="Times New Roman" w:hAnsiTheme="minorHAnsi" w:cstheme="minorHAnsi"/>
          <w:b/>
        </w:rPr>
      </w:pPr>
    </w:p>
    <w:bookmarkEnd w:id="0"/>
    <w:p w:rsidR="009A55AE" w:rsidRDefault="009A55AE"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lastRenderedPageBreak/>
        <w:t>D. PROPOSED METHODOLOGY</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Explaining and detailing the methodology or methodologies that will be used in the research and, if necessary, the specific methods for achieving the goals described. </w:t>
      </w:r>
    </w:p>
    <w:p w:rsidR="007316AE" w:rsidRDefault="007316AE" w:rsidP="005925B2">
      <w:pPr>
        <w:pBdr>
          <w:top w:val="nil"/>
          <w:left w:val="nil"/>
          <w:bottom w:val="nil"/>
          <w:right w:val="nil"/>
          <w:between w:val="nil"/>
        </w:pBdr>
        <w:spacing w:after="0" w:line="240" w:lineRule="auto"/>
        <w:jc w:val="both"/>
        <w:rPr>
          <w:rFonts w:asciiTheme="minorHAnsi" w:eastAsia="Times New Roman" w:hAnsiTheme="minorHAnsi" w:cstheme="minorHAnsi"/>
        </w:rPr>
      </w:pPr>
    </w:p>
    <w:p w:rsidR="007316AE" w:rsidRPr="007316AE" w:rsidRDefault="007316AE"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t>E. MEMBERS OF THE RESEARCH GROUP</w:t>
      </w:r>
    </w:p>
    <w:p w:rsidR="007316AE" w:rsidRDefault="007316AE" w:rsidP="005925B2">
      <w:pPr>
        <w:pBdr>
          <w:top w:val="nil"/>
          <w:left w:val="nil"/>
          <w:bottom w:val="nil"/>
          <w:right w:val="nil"/>
          <w:between w:val="nil"/>
        </w:pBdr>
        <w:spacing w:after="0" w:line="240" w:lineRule="auto"/>
        <w:jc w:val="both"/>
        <w:rPr>
          <w:rFonts w:asciiTheme="minorHAnsi" w:eastAsia="Times New Roman" w:hAnsiTheme="minorHAnsi" w:cstheme="minorHAnsi"/>
        </w:rPr>
      </w:pPr>
    </w:p>
    <w:p w:rsidR="007316AE" w:rsidRDefault="007316AE"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The project must include the people who are to take part in the development of the project, as well as a description of the tasks envisaged for each of the members.</w:t>
      </w:r>
    </w:p>
    <w:p w:rsidR="00277047" w:rsidRPr="005925B2" w:rsidRDefault="00277047"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If necessary, this section must also provide details of those legal persons or entities that will participate in the project as collaborators, as explained in point 3 of the regulatory framework.</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t xml:space="preserve"> </w:t>
      </w: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t xml:space="preserve">E. RESULTS </w:t>
      </w:r>
    </w:p>
    <w:p w:rsidR="00B01F79"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Explaining the results expected from the research as well as details of what they can contribute to Barcelona, not just for political decision-making but also for citizens and knowledge. </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t xml:space="preserve">F. TIMETABLE </w:t>
      </w:r>
    </w:p>
    <w:p w:rsidR="00B01F79"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Defining the work plan, the time allocated to each part of this plan and the tasks allocated to each entity.</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t xml:space="preserve">G. JUSTIFICATION OF THE ADVANTAGES OF THE APPLICANTS’ COOPERATION </w:t>
      </w:r>
    </w:p>
    <w:p w:rsidR="00B01F79"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Explaining why the collaboration between the entities is optimal for achieving the project’s goals. </w:t>
      </w:r>
      <w:proofErr w:type="gramStart"/>
      <w:r>
        <w:rPr>
          <w:rFonts w:asciiTheme="minorHAnsi" w:hAnsiTheme="minorHAnsi"/>
        </w:rPr>
        <w:t>Detailing the advantages of this collaboration for its implementation and generation of synergies.</w:t>
      </w:r>
      <w:proofErr w:type="gramEnd"/>
      <w:r>
        <w:rPr>
          <w:rFonts w:asciiTheme="minorHAnsi" w:hAnsiTheme="minorHAnsi"/>
        </w:rPr>
        <w:t xml:space="preserve"> </w:t>
      </w:r>
      <w:proofErr w:type="gramStart"/>
      <w:r>
        <w:rPr>
          <w:rFonts w:asciiTheme="minorHAnsi" w:hAnsiTheme="minorHAnsi"/>
        </w:rPr>
        <w:t>Explaining the complementarity of the participating entities and the added value for the project.</w:t>
      </w:r>
      <w:proofErr w:type="gramEnd"/>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r>
        <w:rPr>
          <w:rFonts w:asciiTheme="minorHAnsi" w:hAnsiTheme="minorHAnsi"/>
          <w:b/>
        </w:rPr>
        <w:t>H. DISSEMINATION INITIATIVES</w:t>
      </w:r>
    </w:p>
    <w:p w:rsidR="00B01F79"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780A0D"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Detailing how the results obtained will be disseminated through scientific channels (proposed academic articles, attending conferences, talks, seminars, etc.). It is necessary to include how and where the popular-science article is expected to be submitted. This should be delivered no more than three months after the completion of the project. </w:t>
      </w:r>
    </w:p>
    <w:p w:rsidR="005925B2" w:rsidRPr="005925B2" w:rsidRDefault="00780A0D"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Remember that, as indicated in clause 15 of the call for proposals, both in the scientific articles resulting from the research and when participating in any dissemination activity, it must be stated that the “Project has received support from Barcelona City Council and the “la </w:t>
      </w:r>
      <w:proofErr w:type="spellStart"/>
      <w:r>
        <w:rPr>
          <w:rFonts w:asciiTheme="minorHAnsi" w:hAnsiTheme="minorHAnsi"/>
        </w:rPr>
        <w:t>Caixa</w:t>
      </w:r>
      <w:proofErr w:type="spellEnd"/>
      <w:r>
        <w:rPr>
          <w:rFonts w:asciiTheme="minorHAnsi" w:hAnsiTheme="minorHAnsi"/>
        </w:rPr>
        <w:t xml:space="preserve">” Foundation within the framework of the 2020-2023 Barcelona Science Plan”. </w:t>
      </w:r>
    </w:p>
    <w:p w:rsidR="005925B2" w:rsidRDefault="005925B2"/>
    <w:sectPr w:rsidR="005925B2" w:rsidSect="003819E2">
      <w:headerReference w:type="default" r:id="rId8"/>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EE" w:rsidRDefault="00C22AEE" w:rsidP="005925B2">
      <w:pPr>
        <w:spacing w:after="0" w:line="240" w:lineRule="auto"/>
      </w:pPr>
      <w:r>
        <w:separator/>
      </w:r>
    </w:p>
  </w:endnote>
  <w:endnote w:type="continuationSeparator" w:id="0">
    <w:p w:rsidR="00C22AEE" w:rsidRDefault="00C22AEE"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EE" w:rsidRDefault="00C22AEE" w:rsidP="005925B2">
      <w:pPr>
        <w:spacing w:after="0" w:line="240" w:lineRule="auto"/>
      </w:pPr>
      <w:r>
        <w:separator/>
      </w:r>
    </w:p>
  </w:footnote>
  <w:footnote w:type="continuationSeparator" w:id="0">
    <w:p w:rsidR="00C22AEE" w:rsidRDefault="00C22AEE"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0" w:rsidRDefault="00EB73A0" w:rsidP="00EB73A0">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6E3C91E2" wp14:editId="24B58EC1">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Capalera"/>
      <w:tabs>
        <w:tab w:val="clear" w:pos="4252"/>
        <w:tab w:val="clear" w:pos="8504"/>
      </w:tabs>
      <w:rPr>
        <w:lang w:eastAsia="ca-ES"/>
      </w:rPr>
    </w:pPr>
  </w:p>
  <w:p w:rsidR="00EB73A0" w:rsidRPr="004B5433" w:rsidRDefault="00EB73A0" w:rsidP="00EB73A0">
    <w:pPr>
      <w:pStyle w:val="Capalera"/>
      <w:tabs>
        <w:tab w:val="clear" w:pos="4252"/>
        <w:tab w:val="clear" w:pos="8504"/>
      </w:tabs>
      <w:rPr>
        <w:b/>
        <w:sz w:val="18"/>
      </w:rPr>
    </w:pPr>
    <w:r>
      <w:rPr>
        <w:b/>
        <w:sz w:val="18"/>
      </w:rPr>
      <w:t>Department of Science and Universities</w:t>
    </w:r>
  </w:p>
  <w:p w:rsidR="00EB73A0" w:rsidRPr="004B5433" w:rsidRDefault="00EB73A0" w:rsidP="00EB73A0">
    <w:pPr>
      <w:pStyle w:val="Capalera"/>
      <w:tabs>
        <w:tab w:val="clear" w:pos="4252"/>
        <w:tab w:val="clear" w:pos="8504"/>
      </w:tabs>
      <w:rPr>
        <w:sz w:val="18"/>
      </w:rPr>
    </w:pPr>
    <w:r>
      <w:rPr>
        <w:sz w:val="18"/>
      </w:rPr>
      <w:t>Area for Culture, Education, Science and Community</w:t>
    </w:r>
  </w:p>
  <w:p w:rsidR="005925B2" w:rsidRPr="00EB73A0" w:rsidRDefault="005925B2" w:rsidP="00EB73A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92ECD"/>
    <w:multiLevelType w:val="multilevel"/>
    <w:tmpl w:val="411E7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93EE4"/>
    <w:rsid w:val="000949F8"/>
    <w:rsid w:val="00113F26"/>
    <w:rsid w:val="001D42D0"/>
    <w:rsid w:val="00277047"/>
    <w:rsid w:val="003620C0"/>
    <w:rsid w:val="003819E2"/>
    <w:rsid w:val="004A090D"/>
    <w:rsid w:val="004D02C1"/>
    <w:rsid w:val="00574CEF"/>
    <w:rsid w:val="005775E2"/>
    <w:rsid w:val="005925B2"/>
    <w:rsid w:val="007316AE"/>
    <w:rsid w:val="00780A0D"/>
    <w:rsid w:val="008E5959"/>
    <w:rsid w:val="00937B14"/>
    <w:rsid w:val="009A55AE"/>
    <w:rsid w:val="00A52F8C"/>
    <w:rsid w:val="00AD759B"/>
    <w:rsid w:val="00B01F79"/>
    <w:rsid w:val="00B32E33"/>
    <w:rsid w:val="00C22AEE"/>
    <w:rsid w:val="00C42D0B"/>
    <w:rsid w:val="00E20F03"/>
    <w:rsid w:val="00E31DEB"/>
    <w:rsid w:val="00E60A01"/>
    <w:rsid w:val="00E92E64"/>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2021-07-13T14:57:00Z</dcterms:created>
  <dcterms:modified xsi:type="dcterms:W3CDTF">2021-07-19T08:43:00Z</dcterms:modified>
</cp:coreProperties>
</file>